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edffb3aa4b67" w:history="1">
              <w:r>
                <w:rPr>
                  <w:rStyle w:val="Hyperlink"/>
                </w:rPr>
                <w:t>2012-2015年中国保健食品行业市场研究及发展前景预测报告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edffb3aa4b67" w:history="1">
              <w:r>
                <w:rPr>
                  <w:rStyle w:val="Hyperlink"/>
                </w:rPr>
                <w:t>2012-2015年中国保健食品行业市场研究及发展前景预测报告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8edffb3aa4b67" w:history="1">
                <w:r>
                  <w:rPr>
                    <w:rStyle w:val="Hyperlink"/>
                  </w:rPr>
                  <w:t>https://www.20087.com/DiaoYan/2011-08/baojianshipinhangyeshichangyanjiujif.html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保健食品简述</w:t>
      </w:r>
      <w:r>
        <w:rPr>
          <w:rFonts w:hint="eastAsia"/>
        </w:rPr>
        <w:br/>
      </w:r>
      <w:r>
        <w:rPr>
          <w:rFonts w:hint="eastAsia"/>
        </w:rPr>
        <w:t>　　　　一、保健食品范围界定</w:t>
      </w:r>
      <w:r>
        <w:rPr>
          <w:rFonts w:hint="eastAsia"/>
        </w:rPr>
        <w:br/>
      </w:r>
      <w:r>
        <w:rPr>
          <w:rFonts w:hint="eastAsia"/>
        </w:rPr>
        <w:t>　　　　二、保健食品的功用</w:t>
      </w:r>
      <w:r>
        <w:rPr>
          <w:rFonts w:hint="eastAsia"/>
        </w:rPr>
        <w:br/>
      </w:r>
      <w:r>
        <w:rPr>
          <w:rFonts w:hint="eastAsia"/>
        </w:rPr>
        <w:t>　　　　三、保健食品与一般食品的区别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四、保健食品与药品的区别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2011年全球部分国家保健食品市场运行透析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四、其他新兴经济体——-韩国、新加坡</w:t>
      </w:r>
      <w:r>
        <w:rPr>
          <w:rFonts w:hint="eastAsia"/>
        </w:rPr>
        <w:br/>
      </w:r>
      <w:r>
        <w:rPr>
          <w:rFonts w:hint="eastAsia"/>
        </w:rPr>
        <w:t>　　第三节 2011-2015年全球保健食品行业发展前景展望分析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2011年中国保健食品行业社会环境分析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一、生活水平提高——-更加关注健康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2011年中国保健食品市场行业热点问题探讨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2011年中国保健食品行业的对策措施探讨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2011年中国保健食品市场运行态势分析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2011年中国保健品市场运行总况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四、2011年中国保健品节庆市场亮点聚焦（五一、十一）</w:t>
      </w:r>
      <w:r>
        <w:rPr>
          <w:rFonts w:hint="eastAsia"/>
        </w:rPr>
        <w:br/>
      </w:r>
      <w:r>
        <w:rPr>
          <w:rFonts w:hint="eastAsia"/>
        </w:rPr>
        <w:t>　　第二节 2011年中国保健品市场消费分析</w:t>
      </w:r>
      <w:r>
        <w:rPr>
          <w:rFonts w:hint="eastAsia"/>
        </w:rPr>
        <w:br/>
      </w:r>
      <w:r>
        <w:rPr>
          <w:rFonts w:hint="eastAsia"/>
        </w:rPr>
        <w:t>　　　　一、保健食品消费渐趋理性</w:t>
      </w:r>
      <w:r>
        <w:rPr>
          <w:rFonts w:hint="eastAsia"/>
        </w:rPr>
        <w:br/>
      </w:r>
      <w:r>
        <w:rPr>
          <w:rFonts w:hint="eastAsia"/>
        </w:rPr>
        <w:t>　　　　二、山东省老年保健食品消费状况及影响因素分析</w:t>
      </w:r>
      <w:r>
        <w:rPr>
          <w:rFonts w:hint="eastAsia"/>
        </w:rPr>
        <w:br/>
      </w:r>
      <w:r>
        <w:rPr>
          <w:rFonts w:hint="eastAsia"/>
        </w:rPr>
        <w:t>　　　　三、浙江省保健食品消费状况</w:t>
      </w:r>
      <w:r>
        <w:rPr>
          <w:rFonts w:hint="eastAsia"/>
        </w:rPr>
        <w:br/>
      </w:r>
      <w:r>
        <w:rPr>
          <w:rFonts w:hint="eastAsia"/>
        </w:rPr>
        <w:t>　　　　四、辽宁保健食品消费状况</w:t>
      </w:r>
      <w:r>
        <w:rPr>
          <w:rFonts w:hint="eastAsia"/>
        </w:rPr>
        <w:br/>
      </w:r>
      <w:r>
        <w:rPr>
          <w:rFonts w:hint="eastAsia"/>
        </w:rPr>
        <w:t>　　第三节 2011年中国保健食品市场存在的问题</w:t>
      </w:r>
      <w:r>
        <w:rPr>
          <w:rFonts w:hint="eastAsia"/>
        </w:rPr>
        <w:br/>
      </w:r>
      <w:r>
        <w:rPr>
          <w:rFonts w:hint="eastAsia"/>
        </w:rPr>
        <w:t>　　　　一、冒充药品、夸大功效</w:t>
      </w:r>
      <w:r>
        <w:rPr>
          <w:rFonts w:hint="eastAsia"/>
        </w:rPr>
        <w:br/>
      </w:r>
      <w:r>
        <w:rPr>
          <w:rFonts w:hint="eastAsia"/>
        </w:rPr>
        <w:t>　　　　二、虚假宣传、误导消费</w:t>
      </w:r>
      <w:r>
        <w:rPr>
          <w:rFonts w:hint="eastAsia"/>
        </w:rPr>
        <w:br/>
      </w:r>
      <w:r>
        <w:rPr>
          <w:rFonts w:hint="eastAsia"/>
        </w:rPr>
        <w:t>　　　　三、诚信缺失、评价不高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2011年中国保健食品消费者调查分析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2011年中国保健食品市场品牌分析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2011年中国保健食品需求结构调查分析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2011年中国"改善皮肤水份"功能保健食品市场概况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第三节 2011年中国抗辐射功能保健食品市场概况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一、太阳神——CI理念的先行者</w:t>
      </w:r>
      <w:r>
        <w:rPr>
          <w:rFonts w:hint="eastAsia"/>
        </w:rPr>
        <w:br/>
      </w:r>
      <w:r>
        <w:rPr>
          <w:rFonts w:hint="eastAsia"/>
        </w:rPr>
        <w:t>　　　　二、三株——人海战术的先驱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三、脑白金——礼品概念的最大赢家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四、红桃K——农村市场战略的胜利者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五、太太——创新守住女人阵地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六、安利纽崔莱——科技驱动、明星领跑</w:t>
      </w:r>
      <w:r>
        <w:rPr>
          <w:rFonts w:hint="eastAsia"/>
        </w:rPr>
        <w:br/>
      </w:r>
      <w:r>
        <w:rPr>
          <w:rFonts w:hint="eastAsia"/>
        </w:rPr>
        <w:t>　　第二节 2011年中国保健品的主要销售渠道分析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2011年中国保健食品营销经典案例分析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一、脑白金——-恶俗广告托起巨人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二、安利-纽崔莱——直销加品牌，跑出行业领军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三、三株——遍地开花、未迎来瓜熟蒂落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2011年中国保健食品集中度分析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2011-2015年中国保健食品需求预测分析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二、"边缘"保健食品异军突起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2011-2015年中国保健食品行业盈利预测分析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2011-2015年中国保健食品行业投资前景预测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　　二、中国天然食补的保健传统是行业发展的原动力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　　三、人口众多，逐步进入老2011-2015年社会是行业发展的持续增长力</w:t>
      </w:r>
      <w:r>
        <w:rPr>
          <w:rFonts w:hint="eastAsia"/>
        </w:rPr>
        <w:br/>
      </w:r>
      <w:r>
        <w:rPr>
          <w:rFonts w:hint="eastAsia"/>
        </w:rPr>
        <w:t>　　第二节 2011-2015年中国保健食品行业投资机会分析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2011-2015年中国保健食品行业投资风险分析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四、保健食品面临信誉风险</w:t>
      </w:r>
      <w:r>
        <w:rPr>
          <w:rFonts w:hint="eastAsia"/>
        </w:rPr>
        <w:br/>
      </w:r>
      <w:r>
        <w:rPr>
          <w:rFonts w:hint="eastAsia"/>
        </w:rPr>
        <w:t>　　第四节 中-智-林－权威专家投资建议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广州黄振龙凉茶有限公司负债情况图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edffb3aa4b67" w:history="1">
        <w:r>
          <w:rPr>
            <w:rStyle w:val="Hyperlink"/>
          </w:rPr>
          <w:t>2012-2015年中国保健食品行业市场研究及发展前景预测报告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8edffb3aa4b67" w:history="1">
        <w:r>
          <w:rPr>
            <w:rStyle w:val="Hyperlink"/>
          </w:rPr>
          <w:t>https://www.20087.com/DiaoYan/2011-08/baojianshipinhangyeshichangyanjiujif.html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c2f273f0b449f" w:history="1">
      <w:r>
        <w:rPr>
          <w:rStyle w:val="Hyperlink"/>
        </w:rPr>
        <w:t>2012-2015年中国保健食品行业市场研究及发展前景预测报告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baojianshipinhangyeshichangyanjiujif.html" TargetMode="External" Id="R2148edffb3aa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baojianshipinhangyeshichangyanjiujif.html" TargetMode="External" Id="R2a0c2f273f0b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2011-08-08T06:35:00Z</dcterms:created>
  <dcterms:modified xsi:type="dcterms:W3CDTF">2011-08-08T07:35:00Z</dcterms:modified>
  <dc:subject>2012-2015年中国保健食品行业市场研究及发展前景预测报告</dc:subject>
  <dc:title>2012-2015年中国保健食品行业市场研究及发展前景预测报告</dc:title>
  <cp:keywords>2012-2015年中国保健食品行业市场研究及发展前景预测报告</cp:keywords>
  <dc:description>2012-2015年中国保健食品行业市场研究及发展前景预测报告</dc:description>
</cp:coreProperties>
</file>