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b7f85ba74f87" w:history="1">
              <w:r>
                <w:rPr>
                  <w:rStyle w:val="Hyperlink"/>
                </w:rPr>
                <w:t>2012-2015年中国水合肼产业运营动态聚焦与投资价值研究分析报告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b7f85ba74f87" w:history="1">
              <w:r>
                <w:rPr>
                  <w:rStyle w:val="Hyperlink"/>
                </w:rPr>
                <w:t>2012-2015年中国水合肼产业运营动态聚焦与投资价值研究分析报告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9b7f85ba74f87" w:history="1">
                <w:r>
                  <w:rPr>
                    <w:rStyle w:val="Hyperlink"/>
                  </w:rPr>
                  <w:t>https://www.20087.com/2011-08/R_2012_2015shuihezuochanyeyunyingdongt.html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水合肼相关基础概述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水合肼行业发展的波特五力模型分析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2011年中国水合肼行业市场发展环境分析（PEST分析法）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2011年中国水合肼行业政策环境分析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二、水合肼行业相关政策分析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2011年中国水合肼行业社会环境分析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2011年中国水合肼行业产业链（上、下游及关联产业）状况分析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2007-2011年中国水合肼市场规模现状探究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2007-2011年中国水合肼市场规模分析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2011年我国水合肼区域结构分析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2007-2011年中国水合肼区域市场规模分析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中国水合肼国内市场现状综述</w:t>
      </w:r>
      <w:r>
        <w:rPr>
          <w:rFonts w:hint="eastAsia"/>
        </w:rPr>
        <w:br/>
      </w:r>
      <w:r>
        <w:rPr>
          <w:rFonts w:hint="eastAsia"/>
        </w:rPr>
        <w:t>　　第一节 中国水合肼产品产量分析及预测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一、水合肼产业总体产能规模</w:t>
      </w:r>
      <w:r>
        <w:rPr>
          <w:rFonts w:hint="eastAsia"/>
        </w:rPr>
        <w:br/>
      </w:r>
      <w:r>
        <w:rPr>
          <w:rFonts w:hint="eastAsia"/>
        </w:rPr>
        <w:t>　　　　二、水合肼生产区域分布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中国水合肼市场需求分析及预测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一、中国水合肼需求特点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2012-2015中国水合肼供需平衡预测（回归预测模型）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中国水合肼价格趋势分析</w:t>
      </w:r>
      <w:r>
        <w:rPr>
          <w:rFonts w:hint="eastAsia"/>
        </w:rPr>
        <w:br/>
      </w:r>
      <w:r>
        <w:rPr>
          <w:rFonts w:hint="eastAsia"/>
        </w:rPr>
        <w:t>　　　　一、中国水合肼2007-2011年价格趋势分析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二、中国水合肼当前市场价格及分析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三、影响水合肼价格因素分析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四、2012-2015中国水合肼价格走势预测（回归预测模型）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2006-2010年中国水合肼进出口数据监测分析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2006-2010年中国水合肼进口数据分析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2006-2010年中国水合肼出口数据分析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2006-2010年中国水合肼进出口平均单价分析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2006-2010年中国水合肼进出口国家及地区分析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2007-2011年中国水合肼行业数据监测分析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2007-2011年中国水合肼行业规模分析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2011年二季度中国水合肼行业结构分析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2007-2011年中国水合肼行业产值分析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2007-2011年中国水合肼行业成本费用分析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2007-2011年中国水合肼行业盈利能力分析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2011年国内外水合肼优势生产企业重要财务数据分析（企业客户可自选）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2012-2015中国水合肼行业发展预测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2012-2015我国水合肼行业产量预测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2012-2015我国水合肼行业消费量预测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2012-2015我国水合肼行业产值预测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2012-2015我国水合肼行业销售收入预测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2012-2015水合肼行业投资前景与投资策略分析指引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水合肼行业投资价值分析</w:t>
      </w:r>
      <w:r>
        <w:rPr>
          <w:rFonts w:hint="eastAsia"/>
        </w:rPr>
        <w:br/>
      </w:r>
      <w:r>
        <w:rPr>
          <w:rFonts w:hint="eastAsia"/>
        </w:rPr>
        <w:t>　　　　一、水合肼行业发展前景分析</w:t>
      </w:r>
      <w:r>
        <w:rPr>
          <w:rFonts w:hint="eastAsia"/>
        </w:rPr>
        <w:br/>
      </w:r>
      <w:r>
        <w:rPr>
          <w:rFonts w:hint="eastAsia"/>
        </w:rPr>
        <w:t>　　　　二、水合肼行业盈利能力预测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水合肼行业投资风险分析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水合肼行业投资策略分析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业内专家对中国水合肼行业总结及企业重点客户管理建议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水合肼行业企业问题总结</w:t>
      </w:r>
      <w:r>
        <w:rPr>
          <w:rFonts w:hint="eastAsia"/>
        </w:rPr>
        <w:br/>
      </w:r>
      <w:r>
        <w:rPr>
          <w:rFonts w:hint="eastAsia"/>
        </w:rPr>
        <w:t>　　第二节 水合肼企业应对策略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水合肼市场的重点客户战略实施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(中⋅智⋅林)水合肼项目投资建议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2006-2010年中国水合肼进口数量分析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2006-2010年中国水合肼进口金额分析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2006-2010年中国水合肼出口数量分析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2006-2010年中国水合肼出口金额分析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2006-2010年中国水合肼进出口平均单价分析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2006-2010年中国水合肼进口国家及地区分析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2006-2010年中国水合肼出口国家及地区分析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2007-2011年我国水合肼行业企业数量增长趋势图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2011年二季度我国水合肼行业不同类型企业数量分布图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2011年二季度我国水合肼行业不同所有制企业数量分布图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2011年二季度我国水合肼行业不同类型企业销售收入分布图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2011年二季度我国水合肼行业不同所有制企业销售收入分布图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2007-2011年我国水合肼行业主要盈利指标增长趋势图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我国水合肼行业SWOT分析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b7f85ba74f87" w:history="1">
        <w:r>
          <w:rPr>
            <w:rStyle w:val="Hyperlink"/>
          </w:rPr>
          <w:t>2012-2015年中国水合肼产业运营动态聚焦与投资价值研究分析报告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9b7f85ba74f87" w:history="1">
        <w:r>
          <w:rPr>
            <w:rStyle w:val="Hyperlink"/>
          </w:rPr>
          <w:t>https://www.20087.com/2011-08/R_2012_2015shuihezuochanyeyunyingdongt.html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热点：水合肼的毒性有多强、水合肼多少钱一吨、水合肼毒性大吗、水合肼生产厂家有哪些、水合肼用途、水合肼是几类危险品、肼为什么有剧毒、水合肼是什么东西、元明粉吸入肺会怎样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82fac452445f3" w:history="1">
      <w:r>
        <w:rPr>
          <w:rStyle w:val="Hyperlink"/>
        </w:rPr>
        <w:t>2012-2015年中国水合肼产业运营动态聚焦与投资价值研究分析报告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ihezuochanyeyunyingdongt.html" TargetMode="External" Id="Rb0b9b7f85ba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ihezuochanyeyunyingdongt.html" TargetMode="External" Id="R74382fac452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2011-08-09T01:38:00Z</dcterms:created>
  <dcterms:modified xsi:type="dcterms:W3CDTF">2011-08-09T02:38:00Z</dcterms:modified>
  <dc:subject>2012-2015年中国水合肼产业运营动态聚焦与投资价值研究分析报告</dc:subject>
  <dc:title>2012-2015年中国水合肼产业运营动态聚焦与投资价值研究分析报告</dc:title>
  <cp:keywords>2012-2015年中国水合肼产业运营动态聚焦与投资价值研究分析报告</cp:keywords>
  <dc:description>2012-2015年中国水合肼产业运营动态聚焦与投资价值研究分析报告</dc:description>
</cp:coreProperties>
</file>