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f5e70c0444c9c" w:history="1">
              <w:r>
                <w:rPr>
                  <w:rStyle w:val="Hyperlink"/>
                </w:rPr>
                <w:t>中国骨科用中成药市场调查研究分析报告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f5e70c0444c9c" w:history="1">
              <w:r>
                <w:rPr>
                  <w:rStyle w:val="Hyperlink"/>
                </w:rPr>
                <w:t>中国骨科用中成药市场调查研究分析报告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f5e70c0444c9c" w:history="1">
                <w:r>
                  <w:rPr>
                    <w:rStyle w:val="Hyperlink"/>
                  </w:rPr>
                  <w:t>https://www.20087.com/2011-09/R_gukeyongzhongchengyaoshichangdiaocha.html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中国骨科类中成药市场状况分析</w:t>
      </w:r>
      <w:r>
        <w:rPr>
          <w:rFonts w:hint="eastAsia"/>
        </w:rPr>
        <w:br/>
      </w:r>
      <w:r>
        <w:rPr>
          <w:rFonts w:hint="eastAsia"/>
        </w:rPr>
        <w:t>　　第一节 中国骨科类中成药产品概述及产品简介</w:t>
      </w:r>
      <w:r>
        <w:rPr>
          <w:rFonts w:hint="eastAsia"/>
        </w:rPr>
        <w:br/>
      </w:r>
      <w:r>
        <w:rPr>
          <w:rFonts w:hint="eastAsia"/>
        </w:rPr>
        <w:t>　　　　一、中国骨科类中成药产品概述</w:t>
      </w:r>
      <w:r>
        <w:rPr>
          <w:rFonts w:hint="eastAsia"/>
        </w:rPr>
        <w:br/>
      </w:r>
      <w:r>
        <w:rPr>
          <w:rFonts w:hint="eastAsia"/>
        </w:rPr>
        <w:t>　　　　二、重点中国骨科类中成药产品简介</w:t>
      </w:r>
      <w:r>
        <w:rPr>
          <w:rFonts w:hint="eastAsia"/>
        </w:rPr>
        <w:br/>
      </w:r>
      <w:r>
        <w:rPr>
          <w:rFonts w:hint="eastAsia"/>
        </w:rPr>
        <w:t>　　第二节 中国骨科类中成药市场发展现状及趋势分析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一、中国骨科类中成药现状分析</w:t>
      </w:r>
      <w:r>
        <w:rPr>
          <w:rFonts w:hint="eastAsia"/>
        </w:rPr>
        <w:br/>
      </w:r>
      <w:r>
        <w:rPr>
          <w:rFonts w:hint="eastAsia"/>
        </w:rPr>
        <w:t>　　　　二、中国骨科类中成药发展趋势预测</w:t>
      </w:r>
      <w:r>
        <w:rPr>
          <w:rFonts w:hint="eastAsia"/>
        </w:rPr>
        <w:br/>
      </w:r>
      <w:r>
        <w:rPr>
          <w:rFonts w:hint="eastAsia"/>
        </w:rPr>
        <w:t>　　第三节 中国骨科类中成药市场整体竞争格局</w:t>
      </w:r>
      <w:r>
        <w:rPr>
          <w:rFonts w:hint="eastAsia"/>
        </w:rPr>
        <w:br/>
      </w:r>
      <w:r>
        <w:rPr>
          <w:rFonts w:hint="eastAsia"/>
        </w:rPr>
        <w:t>　　第四节 2010年中国骨科用中成药新药发布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骨科类中成药市场潜力分析</w:t>
      </w:r>
      <w:r>
        <w:rPr>
          <w:rFonts w:hint="eastAsia"/>
        </w:rPr>
        <w:br/>
      </w:r>
      <w:r>
        <w:rPr>
          <w:rFonts w:hint="eastAsia"/>
        </w:rPr>
        <w:t>　　第一节 骨科类中成药的SWOT</w:t>
      </w:r>
      <w:r>
        <w:rPr>
          <w:rFonts w:hint="eastAsia"/>
        </w:rPr>
        <w:br/>
      </w:r>
      <w:r>
        <w:rPr>
          <w:rFonts w:hint="eastAsia"/>
        </w:rPr>
        <w:t>　　第二节 骨科类中成药市场发展的有利条件</w:t>
      </w:r>
      <w:r>
        <w:rPr>
          <w:rFonts w:hint="eastAsia"/>
        </w:rPr>
        <w:br/>
      </w:r>
      <w:r>
        <w:rPr>
          <w:rFonts w:hint="eastAsia"/>
        </w:rPr>
        <w:t>　　第三节 骨科类中成药市场发展的不利条件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中国骨科类骨折用药市场状况分析（重点）</w:t>
      </w:r>
      <w:r>
        <w:rPr>
          <w:rFonts w:hint="eastAsia"/>
        </w:rPr>
        <w:br/>
      </w:r>
      <w:r>
        <w:rPr>
          <w:rFonts w:hint="eastAsia"/>
        </w:rPr>
        <w:t>　　第一节 中国骨折用药市场现状及趋势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第二节 中国骨折用药市场的价格变化</w:t>
      </w:r>
      <w:r>
        <w:rPr>
          <w:rFonts w:hint="eastAsia"/>
        </w:rPr>
        <w:br/>
      </w:r>
      <w:r>
        <w:rPr>
          <w:rFonts w:hint="eastAsia"/>
        </w:rPr>
        <w:t>　　第三节 中国骨折用药市场整体竞争格局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中国骨折用药市场主要销售模式及营销途经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颈肩痛用药</w:t>
      </w:r>
      <w:r>
        <w:rPr>
          <w:rFonts w:hint="eastAsia"/>
        </w:rPr>
        <w:br/>
      </w:r>
      <w:r>
        <w:rPr>
          <w:rFonts w:hint="eastAsia"/>
        </w:rPr>
        <w:t>第六章 腰腿痛用药</w:t>
      </w:r>
      <w:r>
        <w:rPr>
          <w:rFonts w:hint="eastAsia"/>
        </w:rPr>
        <w:br/>
      </w:r>
      <w:r>
        <w:rPr>
          <w:rFonts w:hint="eastAsia"/>
        </w:rPr>
        <w:t>第七章 骨质疏松用药（重点）</w:t>
      </w:r>
      <w:r>
        <w:rPr>
          <w:rFonts w:hint="eastAsia"/>
        </w:rPr>
        <w:br/>
      </w:r>
      <w:r>
        <w:rPr>
          <w:rFonts w:hint="eastAsia"/>
        </w:rPr>
        <w:t>　　第一节 中国骨质疏松用药市场现状及趋势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第二节 中国骨质疏松用药市场的价格变化</w:t>
      </w:r>
      <w:r>
        <w:rPr>
          <w:rFonts w:hint="eastAsia"/>
        </w:rPr>
        <w:br/>
      </w:r>
      <w:r>
        <w:rPr>
          <w:rFonts w:hint="eastAsia"/>
        </w:rPr>
        <w:t>　　第三节 中国骨质疏松用药市场整体竞争格局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t>　　第四节 中国骨质疏松用药市场主要销售模式及营销途经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中国骨科类中成药主要企业分析</w:t>
      </w:r>
      <w:r>
        <w:rPr>
          <w:rFonts w:hint="eastAsia"/>
        </w:rPr>
        <w:br/>
      </w:r>
      <w:r>
        <w:rPr>
          <w:rFonts w:hint="eastAsia"/>
        </w:rPr>
        <w:t>　　第一节 承德颈复康药业集团（其它公司分析因素类同）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二、主导产品及其市场份额</w:t>
      </w:r>
      <w:r>
        <w:rPr>
          <w:rFonts w:hint="eastAsia"/>
        </w:rPr>
        <w:br/>
      </w:r>
      <w:r>
        <w:rPr>
          <w:rFonts w:hint="eastAsia"/>
        </w:rPr>
        <w:t>　　　　三、2007-2010年企业财务状况分析</w:t>
      </w:r>
      <w:r>
        <w:rPr>
          <w:rFonts w:hint="eastAsia"/>
        </w:rPr>
        <w:br/>
      </w:r>
      <w:r>
        <w:rPr>
          <w:rFonts w:hint="eastAsia"/>
        </w:rPr>
        <w:t>　　　　运营能力</w:t>
      </w:r>
      <w:r>
        <w:rPr>
          <w:rFonts w:hint="eastAsia"/>
        </w:rPr>
        <w:br/>
      </w:r>
      <w:r>
        <w:rPr>
          <w:rFonts w:hint="eastAsia"/>
        </w:rPr>
        <w:t>　　　　盈利能力</w:t>
      </w:r>
      <w:r>
        <w:rPr>
          <w:rFonts w:hint="eastAsia"/>
        </w:rPr>
        <w:br/>
      </w:r>
      <w:r>
        <w:rPr>
          <w:rFonts w:hint="eastAsia"/>
        </w:rPr>
        <w:t>　　　　偿债能力</w:t>
      </w:r>
      <w:r>
        <w:rPr>
          <w:rFonts w:hint="eastAsia"/>
        </w:rPr>
        <w:br/>
      </w:r>
      <w:r>
        <w:rPr>
          <w:rFonts w:hint="eastAsia"/>
        </w:rPr>
        <w:t>　　　　发展能力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烟台只楚药业有限公司</w:t>
      </w:r>
      <w:r>
        <w:rPr>
          <w:rFonts w:hint="eastAsia"/>
        </w:rPr>
        <w:br/>
      </w:r>
      <w:r>
        <w:rPr>
          <w:rFonts w:hint="eastAsia"/>
        </w:rPr>
        <w:t>　　第三节 江苏康缘药业股份有限公司</w:t>
      </w:r>
      <w:r>
        <w:rPr>
          <w:rFonts w:hint="eastAsia"/>
        </w:rPr>
        <w:br/>
      </w:r>
      <w:r>
        <w:rPr>
          <w:rFonts w:hint="eastAsia"/>
        </w:rPr>
        <w:t>　　第四节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金花药业在骨科类中成药市场竞争力分析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中国骨科类中成药市场预测及市场策略建议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骨科类中成药市场发展环境预测</w:t>
      </w:r>
      <w:r>
        <w:rPr>
          <w:rFonts w:hint="eastAsia"/>
        </w:rPr>
        <w:br/>
      </w:r>
      <w:r>
        <w:rPr>
          <w:rFonts w:hint="eastAsia"/>
        </w:rPr>
        <w:t>　　第二节 骨科类中成药市场预测</w:t>
      </w:r>
      <w:r>
        <w:rPr>
          <w:rFonts w:hint="eastAsia"/>
        </w:rPr>
        <w:br/>
      </w:r>
      <w:r>
        <w:rPr>
          <w:rFonts w:hint="eastAsia"/>
        </w:rPr>
        <w:t>　　第三节 中智⋅林⋅－骨科类中成药市场策略建议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f5e70c0444c9c" w:history="1">
        <w:r>
          <w:rPr>
            <w:rStyle w:val="Hyperlink"/>
          </w:rPr>
          <w:t>中国骨科用中成药市场调查研究分析报告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f5e70c0444c9c" w:history="1">
        <w:r>
          <w:rPr>
            <w:rStyle w:val="Hyperlink"/>
          </w:rPr>
          <w:t>https://www.20087.com/2011-09/R_gukeyongzhongchengyaoshichangdiaocha.html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热点：骨科用中成药排名、骨科中成药用药一览表、骨科中成药搭配大全最新、骨科中成药大全、骨科中成药一览表颗粒剂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52bae549c4e1d" w:history="1">
      <w:r>
        <w:rPr>
          <w:rStyle w:val="Hyperlink"/>
        </w:rPr>
        <w:t>中国骨科用中成药市场调查研究分析报告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keyongzhongchengyaoshichangdiaocha.html" TargetMode="External" Id="R569f5e70c044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keyongzhongchengyaoshichangdiaocha.html" TargetMode="External" Id="Rd7752bae549c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2011-09-22T06:58:00Z</dcterms:created>
  <dcterms:modified xsi:type="dcterms:W3CDTF">2011-09-22T07:58:00Z</dcterms:modified>
  <dc:subject>中国骨科用中成药市场调查研究分析报告</dc:subject>
  <dc:title>中国骨科用中成药市场调查研究分析报告</dc:title>
  <cp:keywords>中国骨科用中成药市场调查研究分析报告</cp:keywords>
  <dc:description>中国骨科用中成药市场调查研究分析报告</dc:description>
</cp:coreProperties>
</file>