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770e5f22b4176" w:history="1">
              <w:r>
                <w:rPr>
                  <w:rStyle w:val="Hyperlink"/>
                </w:rPr>
                <w:t>女鞋行业“十二五”规划分析与投资前景研究报告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770e5f22b4176" w:history="1">
              <w:r>
                <w:rPr>
                  <w:rStyle w:val="Hyperlink"/>
                </w:rPr>
                <w:t>女鞋行业“十二五”规划分析与投资前景研究报告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770e5f22b4176" w:history="1">
                <w:r>
                  <w:rPr>
                    <w:rStyle w:val="Hyperlink"/>
                  </w:rPr>
                  <w:t>https://www.20087.com/2011-09/R_nvxiexingyeshierwuguihuafenxiyutouzi.html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一个高度细分和时尚导向的领域，随着消费者对个性化和舒适性的追求，女鞋设计正朝着多样化和功能化的方向发展。目前，品牌竞争激烈，消费者对品质、设计和品牌故事的重视程度不断提高，促使女鞋制造商加大研发投入，采用新材料和创新工艺，以满足不同场合和脚型的需求。</w:t>
      </w:r>
      <w:r>
        <w:rPr>
          <w:rFonts w:hint="eastAsia"/>
        </w:rPr>
        <w:br/>
      </w:r>
      <w:r>
        <w:rPr>
          <w:rFonts w:hint="eastAsia"/>
        </w:rPr>
        <w:t>　　未来，女鞋市场将更加注重可持续性和科技融合。可持续性方面，将采用环保材料和可回收包装，减少生产过程中的碳排放，满足消费者对绿色消费的期望。科技融合方面，通过集成智能技术，如可穿戴设备和健康监测功能，女鞋将不仅仅是时尚配饰，还将成为健康管理的一部分。此外，定制化服务的兴起，如3D打印技术和个性化设计，将为消费者提供更贴合个人需求的鞋履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女鞋行业“十二五”规划概述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“十一五”女鞋行业发展回顾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一、“十一五”女鞋行业运行情况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二、“十一五”女鞋行业发展特点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三、“十一五”女鞋行业发展成就</w:t>
      </w:r>
      <w:r>
        <w:rPr>
          <w:rFonts w:hint="eastAsia"/>
        </w:rPr>
        <w:br/>
      </w:r>
      <w:r>
        <w:rPr>
          <w:rFonts w:hint="eastAsia"/>
        </w:rPr>
        <w:t>　　第二节 女鞋行业“十二五”总体规划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一、女鞋行业“十二五”规划纲要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二、女鞋行业“十二五”规划指导思想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三、女鞋行业“十二五”规划主要目标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“十一五”女鞋行业总体发展状况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“十一五”女鞋行业财务能力分析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“十一五”中国女鞋市场规模分析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2010年我国女鞋区域结构分析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“十一五”中国女鞋区域市场规模分析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“十二五”中国女鞋市场规模预测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“十一五”女鞋行业发展现状分析</w:t>
      </w:r>
      <w:r>
        <w:rPr>
          <w:rFonts w:hint="eastAsia"/>
        </w:rPr>
        <w:br/>
      </w:r>
      <w:r>
        <w:rPr>
          <w:rFonts w:hint="eastAsia"/>
        </w:rPr>
        <w:t>　　第一节 女鞋行业特性分析</w:t>
      </w:r>
      <w:r>
        <w:rPr>
          <w:rFonts w:hint="eastAsia"/>
        </w:rPr>
        <w:br/>
      </w:r>
      <w:r>
        <w:rPr>
          <w:rFonts w:hint="eastAsia"/>
        </w:rPr>
        <w:t>　　第二节 女鞋产业特征与行业重要性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“十一五”女鞋行业发展分析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一、“十一五”女鞋行业发展态势分析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二、“十一五”女鞋行业发展特点分析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三、“十一五”女鞋行业市场供需分析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女鞋行业竞争力优势分析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一、提高女鞋企业核心竞争力的对策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二、影响女鞋企业核心竞争力的因素及提升途径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三、提高女鞋企业竞争力的策略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女鞋行业“十二五”投资与发展前景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女鞋行业“十二五”投资机会分析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一、女鞋投资项目分析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二、可以投资的女鞋模式</w:t>
      </w:r>
      <w:r>
        <w:rPr>
          <w:rFonts w:hint="eastAsia"/>
        </w:rPr>
        <w:br/>
      </w:r>
      <w:r>
        <w:rPr>
          <w:rFonts w:hint="eastAsia"/>
        </w:rPr>
        <w:t>　　　　三、“十二五”女鞋投资机会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“十二五”期间女鞋行业发展预测分析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一、“十二五”女鞋发展分析</w:t>
      </w:r>
      <w:r>
        <w:rPr>
          <w:rFonts w:hint="eastAsia"/>
        </w:rPr>
        <w:br/>
      </w:r>
      <w:r>
        <w:rPr>
          <w:rFonts w:hint="eastAsia"/>
        </w:rPr>
        <w:t>　　　　二、“十二五”女鞋行业技术开发方向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发展绿色经济和女鞋经济，增强可持续发展能力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“十二五”时期女鞋行业自身热点问题研究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“十二五”期间女鞋行业发展趋势及投资风险分析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“十一五”女鞋存在的问题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一、“十二五”期间女鞋发展方向分析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二、“十二五”期间女鞋行业发展规模预测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三、“十二五”期间女鞋行业发展趋势预测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中国女鞋行业投资策略分析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“十二五”中国女鞋行业投资环境分析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“十二五”中国女鞋行业投资收益分析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“十二五”中国女鞋行业产品投资方向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“十二五”中国女鞋行业投资收益预测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二、“十二五”中国女鞋行业总产值预测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三、“十二五”中国女鞋行业销售收入预测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四、“十二五”中国女鞋行业利润总额预测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五、“十二五”中国女鞋行业总资产预测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女鞋行业营销策略分析及建议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一、女鞋行业营销模式</w:t>
      </w:r>
      <w:r>
        <w:rPr>
          <w:rFonts w:hint="eastAsia"/>
        </w:rPr>
        <w:br/>
      </w:r>
      <w:r>
        <w:rPr>
          <w:rFonts w:hint="eastAsia"/>
        </w:rPr>
        <w:t>　　　　二、女鞋行业营销策略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770e5f22b4176" w:history="1">
        <w:r>
          <w:rPr>
            <w:rStyle w:val="Hyperlink"/>
          </w:rPr>
          <w:t>女鞋行业“十二五”规划分析与投资前景研究报告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770e5f22b4176" w:history="1">
        <w:r>
          <w:rPr>
            <w:rStyle w:val="Hyperlink"/>
          </w:rPr>
          <w:t>https://www.20087.com/2011-09/R_nvxiexingyeshierwuguihuafenxiyutouzi.html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5fec167246cb" w:history="1">
      <w:r>
        <w:rPr>
          <w:rStyle w:val="Hyperlink"/>
        </w:rPr>
        <w:t>女鞋行业“十二五”规划分析与投资前景研究报告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vxiexingyeshierwuguihuafenxiyutouzi.html" TargetMode="External" Id="Rc5b770e5f22b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vxiexingyeshierwuguihuafenxiyutouzi.html" TargetMode="External" Id="Rc16a5fec1672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2011-09-24T02:15:00Z</dcterms:created>
  <dcterms:modified xsi:type="dcterms:W3CDTF">2011-09-24T03:15:00Z</dcterms:modified>
  <dc:subject>女鞋行业“十二五”规划分析与投资前景研究报告</dc:subject>
  <dc:title>女鞋行业“十二五”规划分析与投资前景研究报告</dc:title>
  <cp:keywords>女鞋行业“十二五”规划分析与投资前景研究报告</cp:keywords>
  <dc:description>女鞋行业“十二五”规划分析与投资前景研究报告</dc:description>
</cp:coreProperties>
</file>