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50b66f9e44100" w:history="1">
              <w:r>
                <w:rPr>
                  <w:rStyle w:val="Hyperlink"/>
                </w:rPr>
                <w:t>广播行业“十二五”规划分析与投资前景研究报告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50b66f9e44100" w:history="1">
              <w:r>
                <w:rPr>
                  <w:rStyle w:val="Hyperlink"/>
                </w:rPr>
                <w:t>广播行业“十二五”规划分析与投资前景研究报告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a50b66f9e44100" w:history="1">
                <w:r>
                  <w:rPr>
                    <w:rStyle w:val="Hyperlink"/>
                  </w:rPr>
                  <w:t>https://www.20087.com/2011-09/R_guangboxingyeshierwuguihuafenxiyutou.html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是一种通过无线电波或有线网络传输声音信息的媒介，广泛应用于新闻传播、音乐娱乐和教育等领域。近年来，随着媒体技术的进步和消费者对个性化内容需求的增加，广播市场呈现出多元化的发展趋势。目前，市场上已经有多种类型的广播服务，包括AM/FM广播、卫星广播和网络广播等，能够满足不同听众的需求。</w:t>
      </w:r>
      <w:r>
        <w:rPr>
          <w:rFonts w:hint="eastAsia"/>
        </w:rPr>
        <w:br/>
      </w:r>
      <w:r>
        <w:rPr>
          <w:rFonts w:hint="eastAsia"/>
        </w:rPr>
        <w:t>　　未来，广播市场将朝着更加数字化、个性化和互动化的方向发展。随着数字广播技术的普及和互联网的普及，广播内容将更加丰富和多样化。同时，个性化将成为广播发展的重要趋势，通过大数据和人工智能技术，提供个性化的内容推荐和服务。此外，互动化将成为广播发展的重要方向，通过社交媒体和互动平台，增强听众的参与感和互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广播行业“十二五”规划概述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“十一五”广播行业发展回顾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一、“十一五”广播行业运行情况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二、“十一五”广播行业发展特点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三、“十一五”广播行业发展成就</w:t>
      </w:r>
      <w:r>
        <w:rPr>
          <w:rFonts w:hint="eastAsia"/>
        </w:rPr>
        <w:br/>
      </w:r>
      <w:r>
        <w:rPr>
          <w:rFonts w:hint="eastAsia"/>
        </w:rPr>
        <w:t>　　第二节 广播行业“十二五”总体规划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一、广播行业“十二五”规划纲要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二、广播行业“十二五”规划指导思想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三、广播行业“十二五”规划主要目标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“十一五”广播行业总体发展状况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“十一五”广播行业规模情况分析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“十一五”广播行业财务能力分析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中国广播市场规模分析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“十一五”中国广播市场规模分析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2010年我国广播区域结构分析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“十一五”中国广播区域市场规模分析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“十二五”中国广播市场规模预测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“十一五”广播行业发展现状分析</w:t>
      </w:r>
      <w:r>
        <w:rPr>
          <w:rFonts w:hint="eastAsia"/>
        </w:rPr>
        <w:br/>
      </w:r>
      <w:r>
        <w:rPr>
          <w:rFonts w:hint="eastAsia"/>
        </w:rPr>
        <w:t>　　第一节 广播行业特性分析</w:t>
      </w:r>
      <w:r>
        <w:rPr>
          <w:rFonts w:hint="eastAsia"/>
        </w:rPr>
        <w:br/>
      </w:r>
      <w:r>
        <w:rPr>
          <w:rFonts w:hint="eastAsia"/>
        </w:rPr>
        <w:t>　　第二节 广播产业特征与行业重要性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“十一五”广播行业发展分析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一、“十一五”广播行业发展态势分析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二、“十一五”广播行业发展特点分析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三、“十一五”广播行业市场供需分析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广播行业竞争力优势分析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广播行业市场竞争策略分析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广播企业竞争策略分析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一、提高广播企业核心竞争力的对策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二、影响广播企业核心竞争力的因素及提升途径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三、提高广播企业竞争力的策略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广播行业重点企业竞争分析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广播行业“十二五”投资与发展前景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广播行业“十二五”投资机会分析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一、广播投资项目分析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二、可以投资的广播模式</w:t>
      </w:r>
      <w:r>
        <w:rPr>
          <w:rFonts w:hint="eastAsia"/>
        </w:rPr>
        <w:br/>
      </w:r>
      <w:r>
        <w:rPr>
          <w:rFonts w:hint="eastAsia"/>
        </w:rPr>
        <w:t>　　　　三、“十二五”广播投资机会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“十二五”期间广播行业发展预测分析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一、“十二五”广播发展分析</w:t>
      </w:r>
      <w:r>
        <w:rPr>
          <w:rFonts w:hint="eastAsia"/>
        </w:rPr>
        <w:br/>
      </w:r>
      <w:r>
        <w:rPr>
          <w:rFonts w:hint="eastAsia"/>
        </w:rPr>
        <w:t>　　　　二、“十二五”广播行业技术开发方向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广播行业“十二五”热点问题探讨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发展绿色经济和广播经济，增强可持续发展能力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“十二五”时期广播行业自身热点问题研究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“十二五”期间广播行业发展趋势及投资风险分析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“十一五”广播存在的问题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一、“十二五”期间广播发展方向分析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二、“十二五”期间广播行业发展规模预测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三、“十二五”期间广播行业发展趋势预测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“十二五”期间广播行业投资风险分析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中国广播行业投资策略分析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“十二五”中国广播行业投资环境分析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“十二五”中国广播行业投资收益分析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“十二五”中国广播行业产品投资方向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“十二五”中国广播行业投资收益预测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二、“十二五”中国广播行业总产值预测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三、“十二五”中国广播行业销售收入预测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四、“十二五”中国广播行业利润总额预测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五、“十二五”中国广播行业总资产预测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广播行业营销策略分析及建议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一、广播行业营销模式</w:t>
      </w:r>
      <w:r>
        <w:rPr>
          <w:rFonts w:hint="eastAsia"/>
        </w:rPr>
        <w:br/>
      </w:r>
      <w:r>
        <w:rPr>
          <w:rFonts w:hint="eastAsia"/>
        </w:rPr>
        <w:t>　　　　二、广播行业营销策略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50b66f9e44100" w:history="1">
        <w:r>
          <w:rPr>
            <w:rStyle w:val="Hyperlink"/>
          </w:rPr>
          <w:t>广播行业“十二五”规划分析与投资前景研究报告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a50b66f9e44100" w:history="1">
        <w:r>
          <w:rPr>
            <w:rStyle w:val="Hyperlink"/>
          </w:rPr>
          <w:t>https://www.20087.com/2011-09/R_guangboxingyeshierwuguihuafenxiyutou.html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5dc94592644ac" w:history="1">
      <w:r>
        <w:rPr>
          <w:rStyle w:val="Hyperlink"/>
        </w:rPr>
        <w:t>广播行业“十二五”规划分析与投资前景研究报告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guangboxingyeshierwuguihuafenxiyutou.html" TargetMode="External" Id="R8ca50b66f9e4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guangboxingyeshierwuguihuafenxiyutou.html" TargetMode="External" Id="Rfbf5dc945926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2011-09-24T01:33:00Z</dcterms:created>
  <dcterms:modified xsi:type="dcterms:W3CDTF">2011-09-24T02:33:00Z</dcterms:modified>
  <dc:subject>广播行业“十二五”规划分析与投资前景研究报告</dc:subject>
  <dc:title>广播行业“十二五”规划分析与投资前景研究报告</dc:title>
  <cp:keywords>广播行业“十二五”规划分析与投资前景研究报告</cp:keywords>
  <dc:description>广播行业“十二五”规划分析与投资前景研究报告</dc:description>
</cp:coreProperties>
</file>