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dbae7670244ea" w:history="1">
              <w:r>
                <w:rPr>
                  <w:rStyle w:val="Hyperlink"/>
                </w:rPr>
                <w:t>2010-2015年中国亚甲蓝市场调研及产业投资风险分析报告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dbae7670244ea" w:history="1">
              <w:r>
                <w:rPr>
                  <w:rStyle w:val="Hyperlink"/>
                </w:rPr>
                <w:t>2010-2015年中国亚甲蓝市场调研及产业投资风险分析报告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dbae7670244ea" w:history="1">
                <w:r>
                  <w:rPr>
                    <w:rStyle w:val="Hyperlink"/>
                  </w:rPr>
                  <w:t>https://www.20087.com/2011-09/R_2010_2015yajialanshichangdiaoyanjich.html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蓝是一种广泛应用于染色、消毒和医药等领域的有机化合物，因其在提高产品质量和生产效率方面的关键作用而受到重视。近年来，随着合成技术和应用技术的进步，亚甲蓝不仅在纯度上有所突破，如通过优化合成路线和引入高纯度分离技术，提高了亚甲蓝的纯度和稳定性，还在应用范围上实现了提升，如通过引入更多功能性成分和创新配方，满足了不同行业的需求。此外，随着市场需求的增长，亚甲蓝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亚甲蓝的发展将更加注重高效化和多功能化。市场调研网认为，一方面，随着新材料技术的发展和市场需求的增长，亚甲蓝将朝着更高效率的方向发展，通过引入更先进的合成技术和优化应用工艺，提高亚甲蓝的使用效率和效果，满足更高标准的应用需求。例如，通过使用催化剂技术，提高亚甲蓝的合成产率。另一方面，随着市场需求的多样化，亚甲蓝将拓展更多应用场景，如在新型材料和环保材料的生产中发挥重要作用。此外，随着新材料技术的发展，亚甲蓝将采用更多高性能材料，提高其在特殊应用中的表现。同时，随着环保法规的趋严，亚甲蓝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dbae7670244ea" w:history="1">
        <w:r>
          <w:rPr>
            <w:rStyle w:val="Hyperlink"/>
          </w:rPr>
          <w:t>2010-2015年中国亚甲蓝市场调研及产业投资风险分析报告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2dbae7670244ea" w:history="1">
        <w:r>
          <w:rPr>
            <w:rStyle w:val="Hyperlink"/>
          </w:rPr>
          <w:t>2010-2015年中国亚甲蓝市场调研及产业投资风险分析报告</w:t>
        </w:r>
      </w:hyperlink>
      <w:r>
        <w:rPr>
          <w:rFonts w:hint="eastAsia"/>
        </w:rPr>
        <w:t>》，2010年亚甲蓝行业市场规模达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2010-2015年中国亚甲蓝产量预测</w:t>
      </w:r>
      <w:r>
        <w:rPr>
          <w:rFonts w:hint="eastAsia"/>
        </w:rPr>
        <w:br/>
      </w:r>
      <w:r>
        <w:rPr>
          <w:rFonts w:hint="eastAsia"/>
        </w:rPr>
        <w:t>　　第四节 2010-2015年中国亚甲蓝产品消费量预测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2010-2015年中国亚甲蓝行业价格趋向预测分析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2010-2015年中国亚甲蓝行业进出口市场预测分析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一、2010-2015年中国亚甲蓝行业进口预测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二、2010-2015年中国亚甲蓝行业出口预测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2010-2015年中国亚甲蓝行业竞争格局展望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2010-2015年中国亚甲蓝行业发展预测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中-智-林-－2010-2015年中国亚甲蓝行业投资风险预警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dbae7670244ea" w:history="1">
        <w:r>
          <w:rPr>
            <w:rStyle w:val="Hyperlink"/>
          </w:rPr>
          <w:t>2010-2015年中国亚甲蓝市场调研及产业投资风险分析报告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dbae7670244ea" w:history="1">
        <w:r>
          <w:rPr>
            <w:rStyle w:val="Hyperlink"/>
          </w:rPr>
          <w:t>https://www.20087.com/2011-09/R_2010_2015yajialanshichangdiaoyanjich.html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热点：亚甲蓝在痔疮手术中的作用、亚甲蓝注射起什么作用、亚甲蓝用什么癌症、亚甲蓝说明书、机制砂亚甲蓝值大于1.4判定是什么、亚甲蓝是什么药、长效止痛针亚甲蓝、亚甲蓝注射药物说明、亚甲蓝口服作用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cc9822774068" w:history="1">
      <w:r>
        <w:rPr>
          <w:rStyle w:val="Hyperlink"/>
        </w:rPr>
        <w:t>2010-2015年中国亚甲蓝市场调研及产业投资风险分析报告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ajialanshichangdiaoyanjich.html" TargetMode="External" Id="Re42dbae76702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ajialanshichangdiaoyanjich.html" TargetMode="External" Id="R0289cc982277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2011-09-26T02:00:00Z</dcterms:created>
  <dcterms:modified xsi:type="dcterms:W3CDTF">2011-09-26T03:00:00Z</dcterms:modified>
  <dc:subject>2010-2015年中国亚甲蓝市场调研及产业投资风险分析报告</dc:subject>
  <dc:title>2010-2015年中国亚甲蓝市场调研及产业投资风险分析报告</dc:title>
  <cp:keywords>2010-2015年中国亚甲蓝市场调研及产业投资风险分析报告</cp:keywords>
  <dc:description>2010-2015年中国亚甲蓝市场调研及产业投资风险分析报告</dc:description>
</cp:coreProperties>
</file>