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85569e1ee4a75" w:history="1">
              <w:r>
                <w:rPr>
                  <w:rStyle w:val="Hyperlink"/>
                </w:rPr>
                <w:t>2011-2015年中国临床检验分析仪器行业市场动态与应用前景预测报告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85569e1ee4a75" w:history="1">
              <w:r>
                <w:rPr>
                  <w:rStyle w:val="Hyperlink"/>
                </w:rPr>
                <w:t>2011-2015年中国临床检验分析仪器行业市场动态与应用前景预测报告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85569e1ee4a75" w:history="1">
                <w:r>
                  <w:rPr>
                    <w:rStyle w:val="Hyperlink"/>
                  </w:rPr>
                  <w:t>https://www.20087.com/2011-09/R_2011_2015linchuangjianyanfenxiyiqixi717.html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2011年中国临床检验分析仪器行业市场发展环境分析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2011年中国临床检验分析仪器行业社会环境分析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2011年中国临床检验分析仪器行业技术环境分析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2011年中国临床检验分析仪器行业运行形势分析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2011年中国临床检验分析仪器行业面临的国内外经济形势分析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2011年中国临床检验分析仪器行业发展存在问题分析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2011年中国临床检验分析仪器市场运行动态分析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2011年中国临床检验分析仪器市场现状分析</w:t>
      </w:r>
      <w:r>
        <w:rPr>
          <w:rFonts w:hint="eastAsia"/>
        </w:rPr>
        <w:br/>
      </w:r>
      <w:r>
        <w:rPr>
          <w:rFonts w:hint="eastAsia"/>
        </w:rPr>
        <w:t>　　　　一、新医改下的企业升级和产业优化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　　二、医疗器械产业竞争新格局带来的思考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第二节 2011年临床检验信息系统质量控制功能的实施和应用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第三节 2011年临床流式细胞分析的发展方向和趋势分析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2011年临床检验分析仪器市场规模分析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2008年临床检验分析仪器市场价格走势分析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2011年我国血糖仪市场发展分析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2011年血液凝固分析仪市场现状与发展趋势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提升麻醉安全新利器</w:t>
      </w:r>
      <w:r>
        <w:rPr>
          <w:rFonts w:hint="eastAsia"/>
        </w:rPr>
        <w:br/>
      </w:r>
      <w:r>
        <w:rPr>
          <w:rFonts w:hint="eastAsia"/>
        </w:rPr>
        <w:t>　　第三节 2011年生化分析仪分析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2011年尿分析仪发展概述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2011年其他临床仪器产品及市场发展分析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2011年中国纳米医疗器械研发驶入快车道成开发重点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五、遥控纳米机械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2011年中国体外诊断产业面临的挑战和发展机遇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2006-2010年中国医疗、外科、牙科或兽医用仪器及器具进出口数据监测分析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2006-2010年中国医疗、外科、牙科或兽医用仪器及器具进口数据分析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2006-2010年中国医疗、外科、牙科或兽医用仪器及器具出口数据分析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2006-2010年中国医疗、外科、牙科或兽医用仪器及器具进出口国家及地区分析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2011年中国临床检验分析仪器行业市场竞争格局分析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2011年中国临床检验分析仪器行业品牌竞争分析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第二节 2011年中国临床检验分析仪器行业发展地区比较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2011年中国临床检验分析仪器企业提升竞争力策略分析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2011年中国临床检验分析仪器企业竞争性财务数据分析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长春迪瑞实业有限公司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2011-2015年中国临床检验分析仪器产业市场前景预测分析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二、十二五我国医疗器械产业发展分析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2011-2015年中国临床检验分析仪器产业投资机会与风险分析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2011-2015年中国临床检验分析仪器产业投资环境分析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2011-2015年中国临床检验分析仪器投资机会分析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2011-2015年中国临床检验分析仪器行业投资风险分析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中⋅智林⋅：专家观点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2006-2010年中国医疗、外科、牙科或兽医用仪器及器具出口国家及地区分析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长春迪瑞实业有限公司主要经济指标走势图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长春迪瑞实业有限公司负债指标走势图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桂林市医疗电子仪器厂负债情况图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85569e1ee4a75" w:history="1">
        <w:r>
          <w:rPr>
            <w:rStyle w:val="Hyperlink"/>
          </w:rPr>
          <w:t>2011-2015年中国临床检验分析仪器行业市场动态与应用前景预测报告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85569e1ee4a75" w:history="1">
        <w:r>
          <w:rPr>
            <w:rStyle w:val="Hyperlink"/>
          </w:rPr>
          <w:t>https://www.20087.com/2011-09/R_2011_2015linchuangjianyanfenxiyiqixi717.html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热点：临床检验分析仪器及诊断试剂(诊断试剂除外)、临床检验分析仪器 英文翻译、临床检验仪器分析题库、6840临床检验分析仪器、临床检验仪器设备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821c7e76744a7" w:history="1">
      <w:r>
        <w:rPr>
          <w:rStyle w:val="Hyperlink"/>
        </w:rPr>
        <w:t>2011-2015年中国临床检验分析仪器行业市场动态与应用前景预测报告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inchuangjianyanfenxiyiqixi717.html" TargetMode="External" Id="R25e85569e1ee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inchuangjianyanfenxiyiqixi717.html" TargetMode="External" Id="R0cf821c7e767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2011-09-05T00:58:00Z</dcterms:created>
  <dcterms:modified xsi:type="dcterms:W3CDTF">2011-09-05T01:58:00Z</dcterms:modified>
  <dc:subject>2011-2015年中国临床检验分析仪器行业市场动态与应用前景预测报告</dc:subject>
  <dc:title>2011-2015年中国临床检验分析仪器行业市场动态与应用前景预测报告</dc:title>
  <cp:keywords>2011-2015年中国临床检验分析仪器行业市场动态与应用前景预测报告</cp:keywords>
  <dc:description>2011-2015年中国临床检验分析仪器行业市场动态与应用前景预测报告</dc:description>
</cp:coreProperties>
</file>