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8a3985b0842b0" w:history="1">
              <w:r>
                <w:rPr>
                  <w:rStyle w:val="Hyperlink"/>
                </w:rPr>
                <w:t>2011-2015年中国原矿石行业市场深度剖析及投资前景分析报告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8a3985b0842b0" w:history="1">
              <w:r>
                <w:rPr>
                  <w:rStyle w:val="Hyperlink"/>
                </w:rPr>
                <w:t>2011-2015年中国原矿石行业市场深度剖析及投资前景分析报告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8a3985b0842b0" w:history="1">
                <w:r>
                  <w:rPr>
                    <w:rStyle w:val="Hyperlink"/>
                  </w:rPr>
                  <w:t>https://www.20087.com/2011-09/R_2011_2015yuankuangshixingyeshichangs.html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矿石是未经加工的自然矿藏，包含各种金属和非金属矿物，如铜、金、钻石和石英等。采矿业是全球经济的重要组成部分，为制造业和基础设施建设提供原材料。然而，原矿石的开采和处理活动对环境造成严重影响，包括土地破坏、水资源污染和温室气体排放。因此，全球范围内对负责任采矿和循环经济的呼声日益高涨。</w:t>
      </w:r>
      <w:r>
        <w:rPr>
          <w:rFonts w:hint="eastAsia"/>
        </w:rPr>
        <w:br/>
      </w:r>
      <w:r>
        <w:rPr>
          <w:rFonts w:hint="eastAsia"/>
        </w:rPr>
        <w:t>　　原矿石行业的未来将更加注重可持续性和资源循环利用。先进的勘探技术和自动化设备将提高开采效率，减少对环境的负面影响。同时，回收和再利用废旧电子产品中的稀有金属将成为降低对原生矿石依赖的关键途径。此外，国际标准和认证体系的建立将促进透明度和负责任的供应链管理，保障人权和环境保护。</w:t>
      </w:r>
      <w:r>
        <w:rPr>
          <w:rFonts w:hint="eastAsia"/>
        </w:rPr>
        <w:br/>
      </w:r>
      <w:r>
        <w:rPr>
          <w:rFonts w:hint="eastAsia"/>
        </w:rPr>
        <w:t>　　《</w:t>
      </w:r>
      <w:hyperlink r:id="Rfea8a3985b0842b0" w:history="1">
        <w:r>
          <w:rPr>
            <w:rStyle w:val="Hyperlink"/>
          </w:rPr>
          <w:t>2011-2015年中国原矿石行业市场深度剖析及投资前景分析报告</w:t>
        </w:r>
      </w:hyperlink>
      <w:r>
        <w:rPr>
          <w:rFonts w:hint="eastAsia"/>
        </w:rPr>
        <w:t>》全面分析了原矿石行业的市场规模、供需状况及产业链结构，深入探讨了原矿石各细分市场的品牌竞争情况和价格动态，聚焦原矿石重点企业经营现状，揭示了行业的集中度和竞争格局。此外，原矿石报告对原矿石行业的市场前景进行了科学预测，揭示了行业未来的发展趋势、潜在风险和机遇。原矿石报告旨在为原矿石企业、投资者及政府部门提供权威、客观的行业分析和决策支持。</w:t>
      </w:r>
      <w:r>
        <w:rPr>
          <w:rFonts w:hint="eastAsia"/>
        </w:rPr>
        <w:br/>
      </w:r>
      <w:r>
        <w:rPr>
          <w:rFonts w:hint="eastAsia"/>
        </w:rPr>
        <w:br/>
      </w:r>
      <w:r>
        <w:rPr>
          <w:rFonts w:hint="eastAsia"/>
        </w:rPr>
        <w:t>第一章 中国原矿石行业竞争背景分析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四、政策变更对原矿石行业影响分析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六、金融危机对原矿石行业影响分析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六、社会背景对原矿石行业影响分析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四、技术创新对原矿石行业影响分析</w:t>
      </w:r>
      <w:r>
        <w:rPr>
          <w:rFonts w:hint="eastAsia"/>
        </w:rPr>
        <w:br/>
      </w:r>
      <w:r>
        <w:rPr>
          <w:rFonts w:hint="eastAsia"/>
        </w:rPr>
        <w:br/>
      </w:r>
      <w:r>
        <w:rPr>
          <w:rFonts w:hint="eastAsia"/>
        </w:rPr>
        <w:t>第二章 中国原矿石市场现状分析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一、2006-2010年中国原矿石的供给分析</w:t>
      </w:r>
      <w:r>
        <w:rPr>
          <w:rFonts w:hint="eastAsia"/>
        </w:rPr>
        <w:br/>
      </w:r>
      <w:r>
        <w:rPr>
          <w:rFonts w:hint="eastAsia"/>
        </w:rPr>
        <w:t>　　　　二、2006-2010年中国原矿石的需求分析</w:t>
      </w:r>
      <w:r>
        <w:rPr>
          <w:rFonts w:hint="eastAsia"/>
        </w:rPr>
        <w:br/>
      </w:r>
      <w:r>
        <w:rPr>
          <w:rFonts w:hint="eastAsia"/>
        </w:rPr>
        <w:t>　　　　三、2006-2010年中国原矿石的供需平衡分析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一、2010-2015年中国原矿石的供给预测</w:t>
      </w:r>
      <w:r>
        <w:rPr>
          <w:rFonts w:hint="eastAsia"/>
        </w:rPr>
        <w:br/>
      </w:r>
      <w:r>
        <w:rPr>
          <w:rFonts w:hint="eastAsia"/>
        </w:rPr>
        <w:t>　　　　二、2010-2015年中国原矿石的需求预测</w:t>
      </w:r>
      <w:r>
        <w:rPr>
          <w:rFonts w:hint="eastAsia"/>
        </w:rPr>
        <w:br/>
      </w:r>
      <w:r>
        <w:rPr>
          <w:rFonts w:hint="eastAsia"/>
        </w:rPr>
        <w:br/>
      </w:r>
      <w:r>
        <w:rPr>
          <w:rFonts w:hint="eastAsia"/>
        </w:rPr>
        <w:t>第三章 原矿石的进出口分析</w:t>
      </w:r>
      <w:r>
        <w:rPr>
          <w:rFonts w:hint="eastAsia"/>
        </w:rPr>
        <w:br/>
      </w:r>
      <w:r>
        <w:rPr>
          <w:rFonts w:hint="eastAsia"/>
        </w:rPr>
        <w:t>　　第一节 中国原矿石的进出口格局分析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2006-2010年中国原矿石的进出口数据统计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2010-2015年中国原矿石的进口预测</w:t>
      </w:r>
      <w:r>
        <w:rPr>
          <w:rFonts w:hint="eastAsia"/>
        </w:rPr>
        <w:br/>
      </w:r>
      <w:r>
        <w:rPr>
          <w:rFonts w:hint="eastAsia"/>
        </w:rPr>
        <w:t>　　第四节 2010-2015年中国原矿石的出口预测</w:t>
      </w:r>
      <w:r>
        <w:rPr>
          <w:rFonts w:hint="eastAsia"/>
        </w:rPr>
        <w:br/>
      </w:r>
      <w:r>
        <w:rPr>
          <w:rFonts w:hint="eastAsia"/>
        </w:rPr>
        <w:br/>
      </w:r>
      <w:r>
        <w:rPr>
          <w:rFonts w:hint="eastAsia"/>
        </w:rPr>
        <w:t>第四章 2006-2010年中国原矿石行业重点数据解析</w:t>
      </w:r>
      <w:r>
        <w:rPr>
          <w:rFonts w:hint="eastAsia"/>
        </w:rPr>
        <w:br/>
      </w:r>
      <w:r>
        <w:rPr>
          <w:rFonts w:hint="eastAsia"/>
        </w:rPr>
        <w:t>　　第一节 原矿石行业规模情况分析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原矿石行业综合能力分析及预测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原矿石的区域格局分析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原矿石行业市场竞争分析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中国原矿石行业国际竞争力比较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原矿石重点企业分析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十二五期间原矿石的投资分析</w:t>
      </w:r>
      <w:r>
        <w:rPr>
          <w:rFonts w:hint="eastAsia"/>
        </w:rPr>
        <w:br/>
      </w:r>
      <w:r>
        <w:rPr>
          <w:rFonts w:hint="eastAsia"/>
        </w:rPr>
        <w:t>　　第一节 十二五期间原矿石的投资环境</w:t>
      </w:r>
      <w:r>
        <w:rPr>
          <w:rFonts w:hint="eastAsia"/>
        </w:rPr>
        <w:br/>
      </w:r>
      <w:r>
        <w:rPr>
          <w:rFonts w:hint="eastAsia"/>
        </w:rPr>
        <w:t>　　第二节 十二五期间原矿石的投资机遇</w:t>
      </w:r>
      <w:r>
        <w:rPr>
          <w:rFonts w:hint="eastAsia"/>
        </w:rPr>
        <w:br/>
      </w:r>
      <w:r>
        <w:rPr>
          <w:rFonts w:hint="eastAsia"/>
        </w:rPr>
        <w:t>　　第三节 十二五期间原矿石的投资风险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十二五期间原矿石的投资前景</w:t>
      </w:r>
      <w:r>
        <w:rPr>
          <w:rFonts w:hint="eastAsia"/>
        </w:rPr>
        <w:br/>
      </w:r>
      <w:r>
        <w:rPr>
          <w:rFonts w:hint="eastAsia"/>
        </w:rPr>
        <w:br/>
      </w:r>
      <w:r>
        <w:rPr>
          <w:rFonts w:hint="eastAsia"/>
        </w:rPr>
        <w:t>第九章 原矿石企业应对“十二五”规划研究及转型策略分析</w:t>
      </w:r>
      <w:r>
        <w:rPr>
          <w:rFonts w:hint="eastAsia"/>
        </w:rPr>
        <w:br/>
      </w:r>
      <w:r>
        <w:rPr>
          <w:rFonts w:hint="eastAsia"/>
        </w:rPr>
        <w:t>　　第一节 原矿石企业应对“十二五”经济全球化策略</w:t>
      </w:r>
      <w:r>
        <w:rPr>
          <w:rFonts w:hint="eastAsia"/>
        </w:rPr>
        <w:br/>
      </w:r>
      <w:r>
        <w:rPr>
          <w:rFonts w:hint="eastAsia"/>
        </w:rPr>
        <w:t>　　第二节 原矿石企业应对“十二五”自身调整策略</w:t>
      </w:r>
      <w:r>
        <w:rPr>
          <w:rFonts w:hint="eastAsia"/>
        </w:rPr>
        <w:br/>
      </w:r>
      <w:r>
        <w:rPr>
          <w:rFonts w:hint="eastAsia"/>
        </w:rPr>
        <w:t>　　第三节 原矿石企业应对“十二五”技术发展与国际技术规则制定策略</w:t>
      </w:r>
      <w:r>
        <w:rPr>
          <w:rFonts w:hint="eastAsia"/>
        </w:rPr>
        <w:br/>
      </w:r>
      <w:r>
        <w:rPr>
          <w:rFonts w:hint="eastAsia"/>
        </w:rPr>
        <w:t>　　第四节 原矿石企业应对“十二五”经济结构转型策略</w:t>
      </w:r>
      <w:r>
        <w:rPr>
          <w:rFonts w:hint="eastAsia"/>
        </w:rPr>
        <w:br/>
      </w:r>
      <w:r>
        <w:rPr>
          <w:rFonts w:hint="eastAsia"/>
        </w:rPr>
        <w:br/>
      </w:r>
      <w:r>
        <w:rPr>
          <w:rFonts w:hint="eastAsia"/>
        </w:rPr>
        <w:t>第十章 原矿石行业前景分析及对策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8a3985b0842b0" w:history="1">
        <w:r>
          <w:rPr>
            <w:rStyle w:val="Hyperlink"/>
          </w:rPr>
          <w:t>2011-2015年中国原矿石行业市场深度剖析及投资前景分析报告</w:t>
        </w:r>
      </w:hyperlink>
      <w:r>
        <w:rPr>
          <w:color w:val="C00000"/>
        </w:rPr>
        <w:t>》，报告编号：</w:t>
      </w:r>
      <w:r>
        <w:rPr>
          <w:rFonts w:hint="eastAsia"/>
          <w:color w:val="C00000"/>
        </w:rPr>
        <w:t>0797A0A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8a3985b0842b0" w:history="1">
        <w:r>
          <w:rPr>
            <w:rStyle w:val="Hyperlink"/>
          </w:rPr>
          <w:t>https://www.20087.com/2011-09/R_2011_2015yuankuangshixingyeshichangs.html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c8861fa94b2d" w:history="1">
      <w:r>
        <w:rPr>
          <w:rStyle w:val="Hyperlink"/>
        </w:rPr>
        <w:t>2011-2015年中国原矿石行业市场深度剖析及投资前景分析报告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uankuangshixingyeshichangs.html" TargetMode="External" Id="Rfea8a3985b0842b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uankuangshixingyeshichangs.html" TargetMode="External" Id="Rb8a5c8861fa9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2011-09-04T00:32:00Z</dcterms:created>
  <dcterms:modified xsi:type="dcterms:W3CDTF">2011-09-04T01:32:00Z</dcterms:modified>
  <dc:subject>2011-2015年中国原矿石行业市场深度剖析及投资前景分析报告</dc:subject>
  <dc:title>2011-2015年中国原矿石行业市场深度剖析及投资前景分析报告</dc:title>
  <cp:keywords>2011-2015年中国原矿石行业市场深度剖析及投资前景分析报告</cp:keywords>
  <dc:description>2011-2015年中国原矿石行业市场深度剖析及投资前景分析报告</dc:description>
</cp:coreProperties>
</file>