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0187bd4064f79" w:history="1">
              <w:r>
                <w:rPr>
                  <w:rStyle w:val="Hyperlink"/>
                </w:rPr>
                <w:t>2011-2015年中国电池包装行业市场深度剖析及投资前景分析报告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0187bd4064f79" w:history="1">
              <w:r>
                <w:rPr>
                  <w:rStyle w:val="Hyperlink"/>
                </w:rPr>
                <w:t>2011-2015年中国电池包装行业市场深度剖析及投资前景分析报告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b0187bd4064f79" w:history="1">
                <w:r>
                  <w:rPr>
                    <w:rStyle w:val="Hyperlink"/>
                  </w:rPr>
                  <w:t>https://www.20087.com/2011-09/R_2011_2015dianchibaozhuangxingyeshich.html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电池包装是保障电池安全运输和储存的关键环节，近年来随着新能源产业的迅猛发展，其设计和材料选择变得更加严格。目前，电池包装需遵循国际安全标准，如UN/DOT 38.3测试，确保在各种运输条件下的电池安全。同时，环保和可回收材料的使用，减轻了电池包装对环境的影响，如采用纸质、生物降解塑料等替代传统塑料。此外，智能包装技术的引入，如温度监控、防伪标签，提高了电池包装的安全性和追溯性，降低了物流风险。</w:t>
      </w:r>
      <w:r>
        <w:rPr>
          <w:rFonts w:hint="eastAsia"/>
        </w:rPr>
        <w:br/>
      </w:r>
      <w:r>
        <w:rPr>
          <w:rFonts w:hint="eastAsia"/>
        </w:rPr>
        <w:t>　　未来，电池包装的发展将更加注重智能化和环保性。一方面，通过集成物联网传感器和智能标签，实现对电池状态的实时监测，如监测电池温度、湿度，提前预警潜在的安全隐患，提升供应链的透明度和可控性。另一方面，随着循环经济理念的推广，电池包装将更加注重材料的循环利用和设计的生态友好，如采用可回收材料和模块化设计，便于包装的回收和再利用，减少资源浪费。此外，电池包装将更加注重与电池本身的集成设计，如开发一体化的智能包装系统，不仅保护电池，还能提供额外的电池管理功能，如电量监测、充放电控制，提升电池的整体性能和用户体验。</w:t>
      </w:r>
      <w:r>
        <w:rPr>
          <w:rFonts w:hint="eastAsia"/>
        </w:rPr>
        <w:br/>
      </w:r>
      <w:r>
        <w:rPr>
          <w:rFonts w:hint="eastAsia"/>
        </w:rPr>
        <w:t>　　《</w:t>
      </w:r>
      <w:hyperlink r:id="R72b0187bd4064f79" w:history="1">
        <w:r>
          <w:rPr>
            <w:rStyle w:val="Hyperlink"/>
          </w:rPr>
          <w:t>2011-2015年中国电池包装行业市场深度剖析及投资前景分析报告</w:t>
        </w:r>
      </w:hyperlink>
      <w:r>
        <w:rPr>
          <w:rFonts w:hint="eastAsia"/>
        </w:rPr>
        <w:t>》依托多年来对电池包装行业的监测研究，结合电池包装行业历年供需关系变化规律、电池包装产品消费结构、应用领域、电池包装市场发展环境、电池包装相关政策扶持等，对电池包装行业内的重点企业进行了深入调查研究，采用定量及定性等科学研究方法撰写而成。</w:t>
      </w:r>
      <w:r>
        <w:rPr>
          <w:rFonts w:hint="eastAsia"/>
        </w:rPr>
        <w:br/>
      </w:r>
      <w:r>
        <w:rPr>
          <w:rFonts w:hint="eastAsia"/>
        </w:rPr>
        <w:t>　　市场调研网发布的</w:t>
      </w:r>
      <w:hyperlink r:id="R72b0187bd4064f79" w:history="1">
        <w:r>
          <w:rPr>
            <w:rStyle w:val="Hyperlink"/>
          </w:rPr>
          <w:t>2011-2015年中国电池包装行业市场深度剖析及投资前景分析报告</w:t>
        </w:r>
      </w:hyperlink>
      <w:r>
        <w:rPr>
          <w:rFonts w:hint="eastAsia"/>
        </w:rPr>
        <w:t>还向投资人全面的呈现了电池包装重点企业和电池包装行业相关项目现状、电池包装未来发展潜力，电池包装投资进入机会、电池包装风险控制、以及应对风险对策。</w:t>
      </w:r>
      <w:r>
        <w:rPr>
          <w:rFonts w:hint="eastAsia"/>
        </w:rPr>
        <w:br/>
      </w:r>
      <w:r>
        <w:rPr>
          <w:rFonts w:hint="eastAsia"/>
        </w:rPr>
        <w:br/>
      </w:r>
      <w:r>
        <w:rPr>
          <w:rFonts w:hint="eastAsia"/>
        </w:rPr>
        <w:t>第一章 中国电池包装行业竞争背景分析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四、政策变更对电池包装行业影响分析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六、金融危机对电池包装行业影响分析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六、社会背景对电池包装行业影响分析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四、技术创新对电池包装行业影响分析</w:t>
      </w:r>
      <w:r>
        <w:rPr>
          <w:rFonts w:hint="eastAsia"/>
        </w:rPr>
        <w:br/>
      </w:r>
      <w:r>
        <w:rPr>
          <w:rFonts w:hint="eastAsia"/>
        </w:rPr>
        <w:br/>
      </w:r>
      <w:r>
        <w:rPr>
          <w:rFonts w:hint="eastAsia"/>
        </w:rPr>
        <w:t>第二章 中国电池包装市场现状分析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一、2006-2010年中国电池包装的供给分析</w:t>
      </w:r>
      <w:r>
        <w:rPr>
          <w:rFonts w:hint="eastAsia"/>
        </w:rPr>
        <w:br/>
      </w:r>
      <w:r>
        <w:rPr>
          <w:rFonts w:hint="eastAsia"/>
        </w:rPr>
        <w:t>　　　　二、2006-2010年中国电池包装的需求分析</w:t>
      </w:r>
      <w:r>
        <w:rPr>
          <w:rFonts w:hint="eastAsia"/>
        </w:rPr>
        <w:br/>
      </w:r>
      <w:r>
        <w:rPr>
          <w:rFonts w:hint="eastAsia"/>
        </w:rPr>
        <w:t>　　　　三、2006-2010年中国电池包装的供需平衡分析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一、2010-2015年中国电池包装的供给预测</w:t>
      </w:r>
      <w:r>
        <w:rPr>
          <w:rFonts w:hint="eastAsia"/>
        </w:rPr>
        <w:br/>
      </w:r>
      <w:r>
        <w:rPr>
          <w:rFonts w:hint="eastAsia"/>
        </w:rPr>
        <w:t>　　　　二、2010-2015年中国电池包装的需求预测</w:t>
      </w:r>
      <w:r>
        <w:rPr>
          <w:rFonts w:hint="eastAsia"/>
        </w:rPr>
        <w:br/>
      </w:r>
      <w:r>
        <w:rPr>
          <w:rFonts w:hint="eastAsia"/>
        </w:rPr>
        <w:br/>
      </w:r>
      <w:r>
        <w:rPr>
          <w:rFonts w:hint="eastAsia"/>
        </w:rPr>
        <w:t>第三章 电池包装的进出口分析</w:t>
      </w:r>
      <w:r>
        <w:rPr>
          <w:rFonts w:hint="eastAsia"/>
        </w:rPr>
        <w:br/>
      </w:r>
      <w:r>
        <w:rPr>
          <w:rFonts w:hint="eastAsia"/>
        </w:rPr>
        <w:t>　　第一节 中国电池包装的进出口格局分析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2006-2010年中国电池包装的进出口数据统计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2010-2015年中国电池包装的进口预测</w:t>
      </w:r>
      <w:r>
        <w:rPr>
          <w:rFonts w:hint="eastAsia"/>
        </w:rPr>
        <w:br/>
      </w:r>
      <w:r>
        <w:rPr>
          <w:rFonts w:hint="eastAsia"/>
        </w:rPr>
        <w:t>　　第四节 2010-2015年中国电池包装的出口预测</w:t>
      </w:r>
      <w:r>
        <w:rPr>
          <w:rFonts w:hint="eastAsia"/>
        </w:rPr>
        <w:br/>
      </w:r>
      <w:r>
        <w:rPr>
          <w:rFonts w:hint="eastAsia"/>
        </w:rPr>
        <w:br/>
      </w:r>
      <w:r>
        <w:rPr>
          <w:rFonts w:hint="eastAsia"/>
        </w:rPr>
        <w:t>第四章 2006-2010年中国电池包装行业重点数据解析</w:t>
      </w:r>
      <w:r>
        <w:rPr>
          <w:rFonts w:hint="eastAsia"/>
        </w:rPr>
        <w:br/>
      </w:r>
      <w:r>
        <w:rPr>
          <w:rFonts w:hint="eastAsia"/>
        </w:rPr>
        <w:t>　　第一节 电池包装行业规模情况分析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电池包装行业综合能力分析及预测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电池包装的区域格局分析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电池包装行业市场竞争分析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中国电池包装行业国际竞争力比较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电池包装重点企业分析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十二五期间电池包装的投资分析</w:t>
      </w:r>
      <w:r>
        <w:rPr>
          <w:rFonts w:hint="eastAsia"/>
        </w:rPr>
        <w:br/>
      </w:r>
      <w:r>
        <w:rPr>
          <w:rFonts w:hint="eastAsia"/>
        </w:rPr>
        <w:t>　　第一节 十二五期间电池包装的投资环境</w:t>
      </w:r>
      <w:r>
        <w:rPr>
          <w:rFonts w:hint="eastAsia"/>
        </w:rPr>
        <w:br/>
      </w:r>
      <w:r>
        <w:rPr>
          <w:rFonts w:hint="eastAsia"/>
        </w:rPr>
        <w:t>　　第二节 十二五期间电池包装的投资机遇</w:t>
      </w:r>
      <w:r>
        <w:rPr>
          <w:rFonts w:hint="eastAsia"/>
        </w:rPr>
        <w:br/>
      </w:r>
      <w:r>
        <w:rPr>
          <w:rFonts w:hint="eastAsia"/>
        </w:rPr>
        <w:t>　　第三节 十二五期间电池包装的投资风险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十二五期间电池包装的投资前景</w:t>
      </w:r>
      <w:r>
        <w:rPr>
          <w:rFonts w:hint="eastAsia"/>
        </w:rPr>
        <w:br/>
      </w:r>
      <w:r>
        <w:rPr>
          <w:rFonts w:hint="eastAsia"/>
        </w:rPr>
        <w:br/>
      </w:r>
      <w:r>
        <w:rPr>
          <w:rFonts w:hint="eastAsia"/>
        </w:rPr>
        <w:t>第九章 电池包装企业应对“十二五”规划研究及转型策略分析</w:t>
      </w:r>
      <w:r>
        <w:rPr>
          <w:rFonts w:hint="eastAsia"/>
        </w:rPr>
        <w:br/>
      </w:r>
      <w:r>
        <w:rPr>
          <w:rFonts w:hint="eastAsia"/>
        </w:rPr>
        <w:t>　　第一节 电池包装企业应对“十二五”经济全球化策略</w:t>
      </w:r>
      <w:r>
        <w:rPr>
          <w:rFonts w:hint="eastAsia"/>
        </w:rPr>
        <w:br/>
      </w:r>
      <w:r>
        <w:rPr>
          <w:rFonts w:hint="eastAsia"/>
        </w:rPr>
        <w:t>　　第二节 电池包装企业应对“十二五”自身调整策略</w:t>
      </w:r>
      <w:r>
        <w:rPr>
          <w:rFonts w:hint="eastAsia"/>
        </w:rPr>
        <w:br/>
      </w:r>
      <w:r>
        <w:rPr>
          <w:rFonts w:hint="eastAsia"/>
        </w:rPr>
        <w:t>　　第三节 电池包装企业应对“十二五”技术发展与国际技术规则制定策略</w:t>
      </w:r>
      <w:r>
        <w:rPr>
          <w:rFonts w:hint="eastAsia"/>
        </w:rPr>
        <w:br/>
      </w:r>
      <w:r>
        <w:rPr>
          <w:rFonts w:hint="eastAsia"/>
        </w:rPr>
        <w:t>　　第四节 电池包装企业应对“十二五”经济结构转型策略</w:t>
      </w:r>
      <w:r>
        <w:rPr>
          <w:rFonts w:hint="eastAsia"/>
        </w:rPr>
        <w:br/>
      </w:r>
      <w:r>
        <w:rPr>
          <w:rFonts w:hint="eastAsia"/>
        </w:rPr>
        <w:br/>
      </w:r>
      <w:r>
        <w:rPr>
          <w:rFonts w:hint="eastAsia"/>
        </w:rPr>
        <w:t>第十章 电池包装行业前景分析及对策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0187bd4064f79" w:history="1">
        <w:r>
          <w:rPr>
            <w:rStyle w:val="Hyperlink"/>
          </w:rPr>
          <w:t>2011-2015年中国电池包装行业市场深度剖析及投资前景分析报告</w:t>
        </w:r>
      </w:hyperlink>
      <w:r>
        <w:rPr>
          <w:color w:val="C00000"/>
        </w:rPr>
        <w:t>》，报告编号：</w:t>
      </w:r>
      <w:r>
        <w:rPr>
          <w:rFonts w:hint="eastAsia"/>
          <w:color w:val="C00000"/>
        </w:rPr>
        <w:t>079665A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b0187bd4064f79" w:history="1">
        <w:r>
          <w:rPr>
            <w:rStyle w:val="Hyperlink"/>
          </w:rPr>
          <w:t>https://www.20087.com/2011-09/R_2011_2015dianchibaozhuangxingyeshich.html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f89436633436e" w:history="1">
      <w:r>
        <w:rPr>
          <w:rStyle w:val="Hyperlink"/>
        </w:rPr>
        <w:t>2011-2015年中国电池包装行业市场深度剖析及投资前景分析报告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anchibaozhuangxingyeshich.html" TargetMode="External" Id="R72b0187bd4064f7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anchibaozhuangxingyeshich.html" TargetMode="External" Id="R194f89436633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2011-09-04T04:43:00Z</dcterms:created>
  <dcterms:modified xsi:type="dcterms:W3CDTF">2011-09-04T05:43:00Z</dcterms:modified>
  <dc:subject>2011-2015年中国电池包装行业市场深度剖析及投资前景分析报告</dc:subject>
  <dc:title>2011-2015年中国电池包装行业市场深度剖析及投资前景分析报告</dc:title>
  <cp:keywords>2011-2015年中国电池包装行业市场深度剖析及投资前景分析报告</cp:keywords>
  <dc:description>2011-2015年中国电池包装行业市场深度剖析及投资前景分析报告</dc:description>
</cp:coreProperties>
</file>