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87442bfef4449" w:history="1">
              <w:r>
                <w:rPr>
                  <w:rStyle w:val="Hyperlink"/>
                </w:rPr>
                <w:t>2011-2015年中国石墨及碳素制品市场走势与发展策略分析报告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87442bfef4449" w:history="1">
              <w:r>
                <w:rPr>
                  <w:rStyle w:val="Hyperlink"/>
                </w:rPr>
                <w:t>2011-2015年中国石墨及碳素制品市场走势与发展策略分析报告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b87442bfef4449" w:history="1">
                <w:r>
                  <w:rPr>
                    <w:rStyle w:val="Hyperlink"/>
                  </w:rPr>
                  <w:t>https://www.20087.com/2011-09/R_2011_2015shimojitansuzhipinshichangz.html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石墨及碳素制品相关概述</w:t>
      </w:r>
      <w:r>
        <w:rPr>
          <w:rFonts w:hint="eastAsia"/>
        </w:rPr>
        <w:br/>
      </w:r>
      <w:r>
        <w:rPr>
          <w:rFonts w:hint="eastAsia"/>
        </w:rPr>
        <w:t>　　第一节 炭和石墨材料简述</w:t>
      </w:r>
      <w:r>
        <w:rPr>
          <w:rFonts w:hint="eastAsia"/>
        </w:rPr>
        <w:br/>
      </w:r>
      <w:r>
        <w:rPr>
          <w:rFonts w:hint="eastAsia"/>
        </w:rPr>
        <w:t>　　　　一、石墨的工艺特性</w:t>
      </w:r>
      <w:r>
        <w:rPr>
          <w:rFonts w:hint="eastAsia"/>
        </w:rPr>
        <w:br/>
      </w:r>
      <w:r>
        <w:rPr>
          <w:rFonts w:hint="eastAsia"/>
        </w:rPr>
        <w:t>　　　　二、石墨的特性性质</w:t>
      </w:r>
      <w:r>
        <w:rPr>
          <w:rFonts w:hint="eastAsia"/>
        </w:rPr>
        <w:br/>
      </w:r>
      <w:r>
        <w:rPr>
          <w:rFonts w:hint="eastAsia"/>
        </w:rPr>
        <w:t>　　　　三、炭素纤维</w:t>
      </w:r>
      <w:r>
        <w:rPr>
          <w:rFonts w:hint="eastAsia"/>
        </w:rPr>
        <w:br/>
      </w:r>
      <w:r>
        <w:rPr>
          <w:rFonts w:hint="eastAsia"/>
        </w:rPr>
        <w:t>　　第二节 炭和石墨制品</w:t>
      </w:r>
      <w:r>
        <w:rPr>
          <w:rFonts w:hint="eastAsia"/>
        </w:rPr>
        <w:br/>
      </w:r>
      <w:r>
        <w:rPr>
          <w:rFonts w:hint="eastAsia"/>
        </w:rPr>
        <w:t>　　　　一、石墨电极类</w:t>
      </w:r>
      <w:r>
        <w:rPr>
          <w:rFonts w:hint="eastAsia"/>
        </w:rPr>
        <w:br/>
      </w:r>
      <w:r>
        <w:rPr>
          <w:rFonts w:hint="eastAsia"/>
        </w:rPr>
        <w:t>　　　　二、石墨阳极类</w:t>
      </w:r>
      <w:r>
        <w:rPr>
          <w:rFonts w:hint="eastAsia"/>
        </w:rPr>
        <w:br/>
      </w:r>
      <w:r>
        <w:rPr>
          <w:rFonts w:hint="eastAsia"/>
        </w:rPr>
        <w:t>　　　　三、特种石墨类</w:t>
      </w:r>
      <w:r>
        <w:rPr>
          <w:rFonts w:hint="eastAsia"/>
        </w:rPr>
        <w:br/>
      </w:r>
      <w:r>
        <w:rPr>
          <w:rFonts w:hint="eastAsia"/>
        </w:rPr>
        <w:t>　　　　四、石墨热交换器</w:t>
      </w:r>
      <w:r>
        <w:rPr>
          <w:rFonts w:hint="eastAsia"/>
        </w:rPr>
        <w:br/>
      </w:r>
      <w:r>
        <w:rPr>
          <w:rFonts w:hint="eastAsia"/>
        </w:rPr>
        <w:t>　　　　五、炭电极类</w:t>
      </w:r>
      <w:r>
        <w:rPr>
          <w:rFonts w:hint="eastAsia"/>
        </w:rPr>
        <w:br/>
      </w:r>
      <w:r>
        <w:rPr>
          <w:rFonts w:hint="eastAsia"/>
        </w:rPr>
        <w:t>　　　　六、炭块类</w:t>
      </w:r>
      <w:r>
        <w:rPr>
          <w:rFonts w:hint="eastAsia"/>
        </w:rPr>
        <w:br/>
      </w:r>
      <w:r>
        <w:rPr>
          <w:rFonts w:hint="eastAsia"/>
        </w:rPr>
        <w:t>　　　　七、炭糊类</w:t>
      </w:r>
      <w:r>
        <w:rPr>
          <w:rFonts w:hint="eastAsia"/>
        </w:rPr>
        <w:br/>
      </w:r>
      <w:r>
        <w:rPr>
          <w:rFonts w:hint="eastAsia"/>
        </w:rPr>
        <w:t>　　　　八、非标准炭、石墨制品类</w:t>
      </w:r>
      <w:r>
        <w:rPr>
          <w:rFonts w:hint="eastAsia"/>
        </w:rPr>
        <w:br/>
      </w:r>
      <w:r>
        <w:rPr>
          <w:rFonts w:hint="eastAsia"/>
        </w:rPr>
        <w:t>　　　　九、不透性石墨类</w:t>
      </w:r>
      <w:r>
        <w:rPr>
          <w:rFonts w:hint="eastAsia"/>
        </w:rPr>
        <w:br/>
      </w:r>
      <w:r>
        <w:rPr>
          <w:rFonts w:hint="eastAsia"/>
        </w:rPr>
        <w:t>　　　　十、电炭产品类</w:t>
      </w:r>
      <w:r>
        <w:rPr>
          <w:rFonts w:hint="eastAsia"/>
        </w:rPr>
        <w:br/>
      </w:r>
      <w:r>
        <w:rPr>
          <w:rFonts w:hint="eastAsia"/>
        </w:rPr>
        <w:t>　　第三节 石墨的用途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2011年世界石墨及碳素制品制造行业发展概况</w:t>
      </w:r>
      <w:r>
        <w:rPr>
          <w:rFonts w:hint="eastAsia"/>
        </w:rPr>
        <w:br/>
      </w:r>
      <w:r>
        <w:rPr>
          <w:rFonts w:hint="eastAsia"/>
        </w:rPr>
        <w:t>　　第一节 2011年世界石墨矿产资源现状分析</w:t>
      </w:r>
      <w:r>
        <w:rPr>
          <w:rFonts w:hint="eastAsia"/>
        </w:rPr>
        <w:br/>
      </w:r>
      <w:r>
        <w:rPr>
          <w:rFonts w:hint="eastAsia"/>
        </w:rPr>
        <w:t>　　第二节 2011年世界石墨及碳素制品行业发展现状</w:t>
      </w:r>
      <w:r>
        <w:rPr>
          <w:rFonts w:hint="eastAsia"/>
        </w:rPr>
        <w:br/>
      </w:r>
      <w:r>
        <w:rPr>
          <w:rFonts w:hint="eastAsia"/>
        </w:rPr>
        <w:t>　　　　一、世界石墨及碳素制品行业技术现状</w:t>
      </w:r>
      <w:r>
        <w:rPr>
          <w:rFonts w:hint="eastAsia"/>
        </w:rPr>
        <w:br/>
      </w:r>
      <w:r>
        <w:rPr>
          <w:rFonts w:hint="eastAsia"/>
        </w:rPr>
        <w:t>　　　　二、全球石墨及碳素制品产销形势分析</w:t>
      </w:r>
      <w:r>
        <w:rPr>
          <w:rFonts w:hint="eastAsia"/>
        </w:rPr>
        <w:br/>
      </w:r>
      <w:r>
        <w:rPr>
          <w:rFonts w:hint="eastAsia"/>
        </w:rPr>
        <w:t>　　　　三、国际石墨及碳素制品价格走势</w:t>
      </w:r>
      <w:r>
        <w:rPr>
          <w:rFonts w:hint="eastAsia"/>
        </w:rPr>
        <w:br/>
      </w:r>
      <w:r>
        <w:rPr>
          <w:rFonts w:hint="eastAsia"/>
        </w:rPr>
        <w:t>　　第三节 2011年世界石墨及碳素制品主要国家运行分析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2011-2015年世界石墨及碳素制品发展趋势展望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2011年世界石墨及碳素制品制造行业重点企业运营浅析</w:t>
      </w:r>
      <w:r>
        <w:rPr>
          <w:rFonts w:hint="eastAsia"/>
        </w:rPr>
        <w:br/>
      </w:r>
      <w:r>
        <w:rPr>
          <w:rFonts w:hint="eastAsia"/>
        </w:rPr>
        <w:t>　　第一节 美国尤卡公司（UCAR）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二、2011年主要产品分析</w:t>
      </w:r>
      <w:r>
        <w:rPr>
          <w:rFonts w:hint="eastAsia"/>
        </w:rPr>
        <w:br/>
      </w:r>
      <w:r>
        <w:rPr>
          <w:rFonts w:hint="eastAsia"/>
        </w:rPr>
        <w:t>　　　　三、2011年在华市场销售情况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德国西格里炭素集团（SGL）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二、2011年主要产品分析</w:t>
      </w:r>
      <w:r>
        <w:rPr>
          <w:rFonts w:hint="eastAsia"/>
        </w:rPr>
        <w:br/>
      </w:r>
      <w:r>
        <w:rPr>
          <w:rFonts w:hint="eastAsia"/>
        </w:rPr>
        <w:t>　　　　三、2011年在华市场销售情况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日本东海炭素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二、2011年主要产品分析</w:t>
      </w:r>
      <w:r>
        <w:rPr>
          <w:rFonts w:hint="eastAsia"/>
        </w:rPr>
        <w:br/>
      </w:r>
      <w:r>
        <w:rPr>
          <w:rFonts w:hint="eastAsia"/>
        </w:rPr>
        <w:t>　　　　三、2011年在华市场销售情况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2011年中国石墨及碳素制品制造行业市场运行环境解析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2011年中国石墨及碳素制品制造行业经济环境分析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2011年中国石墨及碳素制品制造行业政策环境分析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一、石墨及碳素制品标准</w:t>
      </w:r>
      <w:r>
        <w:rPr>
          <w:rFonts w:hint="eastAsia"/>
        </w:rPr>
        <w:br/>
      </w:r>
      <w:r>
        <w:rPr>
          <w:rFonts w:hint="eastAsia"/>
        </w:rPr>
        <w:t>　　　　二、石墨产品进口环节增值税税率提高</w:t>
      </w:r>
      <w:r>
        <w:rPr>
          <w:rFonts w:hint="eastAsia"/>
        </w:rPr>
        <w:br/>
      </w:r>
      <w:r>
        <w:rPr>
          <w:rFonts w:hint="eastAsia"/>
        </w:rPr>
        <w:t>　　第三节 2011年中国石墨及碳素制品制造行业社会环境分析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2011年中国石墨行业发展现状综述</w:t>
      </w:r>
      <w:r>
        <w:rPr>
          <w:rFonts w:hint="eastAsia"/>
        </w:rPr>
        <w:br/>
      </w:r>
      <w:r>
        <w:rPr>
          <w:rFonts w:hint="eastAsia"/>
        </w:rPr>
        <w:t>　　第一节 2011年中国石墨行业发展现状</w:t>
      </w:r>
      <w:r>
        <w:rPr>
          <w:rFonts w:hint="eastAsia"/>
        </w:rPr>
        <w:br/>
      </w:r>
      <w:r>
        <w:rPr>
          <w:rFonts w:hint="eastAsia"/>
        </w:rPr>
        <w:t>　　　　一、中国石墨行业发展特征分析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二、中国石墨行业发展机会分析</w:t>
      </w:r>
      <w:r>
        <w:rPr>
          <w:rFonts w:hint="eastAsia"/>
        </w:rPr>
        <w:br/>
      </w:r>
      <w:r>
        <w:rPr>
          <w:rFonts w:hint="eastAsia"/>
        </w:rPr>
        <w:t>　　　　三、我国石墨技术水平分析</w:t>
      </w:r>
      <w:r>
        <w:rPr>
          <w:rFonts w:hint="eastAsia"/>
        </w:rPr>
        <w:br/>
      </w:r>
      <w:r>
        <w:rPr>
          <w:rFonts w:hint="eastAsia"/>
        </w:rPr>
        <w:t>　　第二节 2011年中国石墨细分产品行业生产分析</w:t>
      </w:r>
      <w:r>
        <w:rPr>
          <w:rFonts w:hint="eastAsia"/>
        </w:rPr>
        <w:br/>
      </w:r>
      <w:r>
        <w:rPr>
          <w:rFonts w:hint="eastAsia"/>
        </w:rPr>
        <w:t>　　　　一、鳞片石墨</w:t>
      </w:r>
      <w:r>
        <w:rPr>
          <w:rFonts w:hint="eastAsia"/>
        </w:rPr>
        <w:br/>
      </w:r>
      <w:r>
        <w:rPr>
          <w:rFonts w:hint="eastAsia"/>
        </w:rPr>
        <w:t>　　　　二、粉片石墨</w:t>
      </w:r>
      <w:r>
        <w:rPr>
          <w:rFonts w:hint="eastAsia"/>
        </w:rPr>
        <w:br/>
      </w:r>
      <w:r>
        <w:rPr>
          <w:rFonts w:hint="eastAsia"/>
        </w:rPr>
        <w:t>　　　　三、土块石墨</w:t>
      </w:r>
      <w:r>
        <w:rPr>
          <w:rFonts w:hint="eastAsia"/>
        </w:rPr>
        <w:br/>
      </w:r>
      <w:r>
        <w:rPr>
          <w:rFonts w:hint="eastAsia"/>
        </w:rPr>
        <w:t>　　第三节 2011年中国石墨市场运行格局分析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一、我国石墨市场供求形势分析</w:t>
      </w:r>
      <w:r>
        <w:rPr>
          <w:rFonts w:hint="eastAsia"/>
        </w:rPr>
        <w:br/>
      </w:r>
      <w:r>
        <w:rPr>
          <w:rFonts w:hint="eastAsia"/>
        </w:rPr>
        <w:t>　　　　二、石墨价格走势分析</w:t>
      </w:r>
      <w:r>
        <w:rPr>
          <w:rFonts w:hint="eastAsia"/>
        </w:rPr>
        <w:br/>
      </w:r>
      <w:r>
        <w:rPr>
          <w:rFonts w:hint="eastAsia"/>
        </w:rPr>
        <w:t>　　　　三、石墨进出口态势分析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2011年中国碳素产业运行形势分析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2011年中国碳素产业发展综述</w:t>
      </w:r>
      <w:r>
        <w:rPr>
          <w:rFonts w:hint="eastAsia"/>
        </w:rPr>
        <w:br/>
      </w:r>
      <w:r>
        <w:rPr>
          <w:rFonts w:hint="eastAsia"/>
        </w:rPr>
        <w:t>　　　　一、中国炭素市场的回顾</w:t>
      </w:r>
      <w:r>
        <w:rPr>
          <w:rFonts w:hint="eastAsia"/>
        </w:rPr>
        <w:br/>
      </w:r>
      <w:r>
        <w:rPr>
          <w:rFonts w:hint="eastAsia"/>
        </w:rPr>
        <w:t>　　　　二、伊电集团碳素厂技术创新成效显著</w:t>
      </w:r>
      <w:r>
        <w:rPr>
          <w:rFonts w:hint="eastAsia"/>
        </w:rPr>
        <w:br/>
      </w:r>
      <w:r>
        <w:rPr>
          <w:rFonts w:hint="eastAsia"/>
        </w:rPr>
        <w:t>　　　　三、方大碳素之莱河矿业探营分析</w:t>
      </w:r>
      <w:r>
        <w:rPr>
          <w:rFonts w:hint="eastAsia"/>
        </w:rPr>
        <w:br/>
      </w:r>
      <w:r>
        <w:rPr>
          <w:rFonts w:hint="eastAsia"/>
        </w:rPr>
        <w:t>　　第二节 2011年中国碳素产业运行动态分析</w:t>
      </w:r>
      <w:r>
        <w:rPr>
          <w:rFonts w:hint="eastAsia"/>
        </w:rPr>
        <w:br/>
      </w:r>
      <w:r>
        <w:rPr>
          <w:rFonts w:hint="eastAsia"/>
        </w:rPr>
        <w:t>　　　　一、提高产业集中度规范市场秩序</w:t>
      </w:r>
      <w:r>
        <w:rPr>
          <w:rFonts w:hint="eastAsia"/>
        </w:rPr>
        <w:br/>
      </w:r>
      <w:r>
        <w:rPr>
          <w:rFonts w:hint="eastAsia"/>
        </w:rPr>
        <w:t>　　　　二、加大产品结构调整力度积极满足市场需求</w:t>
      </w:r>
      <w:r>
        <w:rPr>
          <w:rFonts w:hint="eastAsia"/>
        </w:rPr>
        <w:br/>
      </w:r>
      <w:r>
        <w:rPr>
          <w:rFonts w:hint="eastAsia"/>
        </w:rPr>
        <w:t>　　　　三、加快适应市场步伐增强行业竞争力</w:t>
      </w:r>
      <w:r>
        <w:rPr>
          <w:rFonts w:hint="eastAsia"/>
        </w:rPr>
        <w:br/>
      </w:r>
      <w:r>
        <w:rPr>
          <w:rFonts w:hint="eastAsia"/>
        </w:rPr>
        <w:t>　　第三节 2011年中国碳素产业发展存在问题分析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2007-2011年中国石墨及碳素制品产量统计分析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2007-2010年全国石墨及碳素制品产量分析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2011年6月全国及主要省份石墨及碳素制品产量分析</w:t>
      </w:r>
      <w:r>
        <w:rPr>
          <w:rFonts w:hint="eastAsia"/>
        </w:rPr>
        <w:br/>
      </w:r>
      <w:r>
        <w:rPr>
          <w:rFonts w:hint="eastAsia"/>
        </w:rPr>
        <w:t>　　第三节 2011年6月石墨及碳素制品产量集中度分析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2007-2011年中国石墨及碳素制品制造行业数据监测分析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2007-2011年中国石墨及碳素制品制造行业规模分析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2011年二季度中国石墨及碳素制品制造行业结构分析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2007-2011年中国石墨及碳素制品制造行业产值分析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2007-2011年中国石墨及碳素制品制造行业成本费用分析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2007-2011年中国石墨及碳素制品制造行业盈利能力分析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2006-2010年中国天然石墨（2504）进出口数据监测分析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2006-2010年中国天然石墨进口数据分析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2006-2010年中国天然石墨出口数据分析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2006-2010年中国天然石墨进出口平均单价分析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2006-2010年中国天然石墨进出口国家及地区分析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2006-2010年中国人造石墨（38011000）进出口数据监测分析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2006-2010年中国人造石墨进口数据分析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2006-2010年中国人造石墨出口数据分析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2006-2010年中国人造石墨进出口平均单价分析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2006-2010年中国人造石墨进出口国家及地区分析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2006-2010年中国胶态或半胶态石墨（38012000）进出口数据监测分析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2006-2010年中国胶态或半胶态石墨进口数据分析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(中智林)2006-2010年中国胶态或半胶态石墨出口数据分析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2011年中国石墨及碳素制品制造行业竞争格局透析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2011年中国石墨及碳素制品制造行业内重点企业关键性数据透析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2011年中国石墨及碳素制品上下游行业分析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2011-2015年中国石墨及碳素制品制造行业发展趋势与前景展望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2011-2015年中国石墨及碳素制品制造行业投资机会及风险规避指引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87442bfef4449" w:history="1">
        <w:r>
          <w:rPr>
            <w:rStyle w:val="Hyperlink"/>
          </w:rPr>
          <w:t>2011-2015年中国石墨及碳素制品市场走势与发展策略分析报告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b87442bfef4449" w:history="1">
        <w:r>
          <w:rPr>
            <w:rStyle w:val="Hyperlink"/>
          </w:rPr>
          <w:t>https://www.20087.com/2011-09/R_2011_2015shimojitansuzhipinshichangz.html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503f0af654513" w:history="1">
      <w:r>
        <w:rPr>
          <w:rStyle w:val="Hyperlink"/>
        </w:rPr>
        <w:t>2011-2015年中国石墨及碳素制品市场走势与发展策略分析报告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imojitansuzhipinshichangz.html" TargetMode="External" Id="R5eb87442bfef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imojitansuzhipinshichangz.html" TargetMode="External" Id="R5b5503f0af65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2011-09-21T01:39:00Z</dcterms:created>
  <dcterms:modified xsi:type="dcterms:W3CDTF">2011-09-21T02:39:00Z</dcterms:modified>
  <dc:subject>2011-2015年中国石墨及碳素制品市场走势与发展策略分析报告</dc:subject>
  <dc:title>2011-2015年中国石墨及碳素制品市场走势与发展策略分析报告</dc:title>
  <cp:keywords>2011-2015年中国石墨及碳素制品市场走势与发展策略分析报告</cp:keywords>
  <dc:description>2011-2015年中国石墨及碳素制品市场走势与发展策略分析报告</dc:description>
</cp:coreProperties>
</file>