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11e4de9ff40a8" w:history="1">
              <w:r>
                <w:rPr>
                  <w:rStyle w:val="Hyperlink"/>
                </w:rPr>
                <w:t>2011-2015年中国铬铁市场发展潜力与投资前景预测报告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11e4de9ff40a8" w:history="1">
              <w:r>
                <w:rPr>
                  <w:rStyle w:val="Hyperlink"/>
                </w:rPr>
                <w:t>2011-2015年中国铬铁市场发展潜力与投资前景预测报告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080921A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611e4de9ff40a8" w:history="1">
                <w:r>
                  <w:rPr>
                    <w:rStyle w:val="Hyperlink"/>
                  </w:rPr>
                  <w:t>https://www.20087.com/2011-09/R_2011_2015getieshichangfazhanqianliyu.html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2010-2011年中国铁合金行业面临的问题及挑战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2010-2011年中国铁合金行业的发展建议及策略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2010-2011年中国铬铁行业市场发展环境分析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2010-2011年中国铬铁行业政策环境分析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2010-2011年中国铬铁行业社会环境分析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2010-2011年中国铬铁行业发展态势分析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2010-2011年中国铬铁行业发展沿革</w:t>
      </w:r>
      <w:r>
        <w:rPr>
          <w:rFonts w:hint="eastAsia"/>
        </w:rPr>
        <w:br/>
      </w:r>
      <w:r>
        <w:rPr>
          <w:rFonts w:hint="eastAsia"/>
        </w:rPr>
        <w:t>　　　　一、中国铬铁行业发展历程</w:t>
      </w:r>
      <w:r>
        <w:rPr>
          <w:rFonts w:hint="eastAsia"/>
        </w:rPr>
        <w:br/>
      </w:r>
      <w:r>
        <w:rPr>
          <w:rFonts w:hint="eastAsia"/>
        </w:rPr>
        <w:t>　　　　二、中国铬铁行业发展模式</w:t>
      </w:r>
      <w:r>
        <w:rPr>
          <w:rFonts w:hint="eastAsia"/>
        </w:rPr>
        <w:br/>
      </w:r>
      <w:r>
        <w:rPr>
          <w:rFonts w:hint="eastAsia"/>
        </w:rPr>
        <w:t>　　　　三、中国铬铁行业技术演进分析</w:t>
      </w:r>
      <w:r>
        <w:rPr>
          <w:rFonts w:hint="eastAsia"/>
        </w:rPr>
        <w:br/>
      </w:r>
      <w:r>
        <w:rPr>
          <w:rFonts w:hint="eastAsia"/>
        </w:rPr>
        <w:t>　　第二节 2010-2011年影响中国铬铁行业发展的主要因素分析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一、中国铬铁矿区域分布不均，且储量不足</w:t>
      </w:r>
      <w:r>
        <w:rPr>
          <w:rFonts w:hint="eastAsia"/>
        </w:rPr>
        <w:br/>
      </w:r>
      <w:r>
        <w:rPr>
          <w:rFonts w:hint="eastAsia"/>
        </w:rPr>
        <w:t>　　　　二、中国铬铁行业受进出口影响较大</w:t>
      </w:r>
      <w:r>
        <w:rPr>
          <w:rFonts w:hint="eastAsia"/>
        </w:rPr>
        <w:br/>
      </w:r>
      <w:r>
        <w:rPr>
          <w:rFonts w:hint="eastAsia"/>
        </w:rPr>
        <w:t>　　　　三、中国铬铁行业技术有待改进</w:t>
      </w:r>
      <w:r>
        <w:rPr>
          <w:rFonts w:hint="eastAsia"/>
        </w:rPr>
        <w:br/>
      </w:r>
      <w:r>
        <w:rPr>
          <w:rFonts w:hint="eastAsia"/>
        </w:rPr>
        <w:t>　　第三节 2010-2011年中国铬铁产业发展对策与建议分析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2010-2011年中国铬铁市场运营形势分析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2010-2011年中国铬铁行业市场现状分析</w:t>
      </w:r>
      <w:r>
        <w:rPr>
          <w:rFonts w:hint="eastAsia"/>
        </w:rPr>
        <w:br/>
      </w:r>
      <w:r>
        <w:rPr>
          <w:rFonts w:hint="eastAsia"/>
        </w:rPr>
        <w:t>　　　　一、产品市场供求状况</w:t>
      </w:r>
      <w:r>
        <w:rPr>
          <w:rFonts w:hint="eastAsia"/>
        </w:rPr>
        <w:br/>
      </w:r>
      <w:r>
        <w:rPr>
          <w:rFonts w:hint="eastAsia"/>
        </w:rPr>
        <w:t>　　　　二、主要产品市场消费分析</w:t>
      </w:r>
      <w:r>
        <w:rPr>
          <w:rFonts w:hint="eastAsia"/>
        </w:rPr>
        <w:br/>
      </w:r>
      <w:r>
        <w:rPr>
          <w:rFonts w:hint="eastAsia"/>
        </w:rPr>
        <w:t>　　　　三、铬铁主要应用市场分析</w:t>
      </w:r>
      <w:r>
        <w:rPr>
          <w:rFonts w:hint="eastAsia"/>
        </w:rPr>
        <w:br/>
      </w:r>
      <w:r>
        <w:rPr>
          <w:rFonts w:hint="eastAsia"/>
        </w:rPr>
        <w:t>　　第二节 2010-2011年中国铬铁产业细分市场运行分析</w:t>
      </w:r>
      <w:r>
        <w:rPr>
          <w:rFonts w:hint="eastAsia"/>
        </w:rPr>
        <w:br/>
      </w:r>
      <w:r>
        <w:rPr>
          <w:rFonts w:hint="eastAsia"/>
        </w:rPr>
        <w:t>　　　　一、高碳铬铁</w:t>
      </w:r>
      <w:r>
        <w:rPr>
          <w:rFonts w:hint="eastAsia"/>
        </w:rPr>
        <w:br/>
      </w:r>
      <w:r>
        <w:rPr>
          <w:rFonts w:hint="eastAsia"/>
        </w:rPr>
        <w:t>　　　　二、中碳铬铁</w:t>
      </w:r>
      <w:r>
        <w:rPr>
          <w:rFonts w:hint="eastAsia"/>
        </w:rPr>
        <w:br/>
      </w:r>
      <w:r>
        <w:rPr>
          <w:rFonts w:hint="eastAsia"/>
        </w:rPr>
        <w:t>　　　　三、低碳铬铁</w:t>
      </w:r>
      <w:r>
        <w:rPr>
          <w:rFonts w:hint="eastAsia"/>
        </w:rPr>
        <w:br/>
      </w:r>
      <w:r>
        <w:rPr>
          <w:rFonts w:hint="eastAsia"/>
        </w:rPr>
        <w:t>　　　　四、微碳铬铁</w:t>
      </w:r>
      <w:r>
        <w:rPr>
          <w:rFonts w:hint="eastAsia"/>
        </w:rPr>
        <w:br/>
      </w:r>
      <w:r>
        <w:rPr>
          <w:rFonts w:hint="eastAsia"/>
        </w:rPr>
        <w:t>　　　　五、硅铬合金</w:t>
      </w:r>
      <w:r>
        <w:rPr>
          <w:rFonts w:hint="eastAsia"/>
        </w:rPr>
        <w:br/>
      </w:r>
      <w:r>
        <w:rPr>
          <w:rFonts w:hint="eastAsia"/>
        </w:rPr>
        <w:t>　　　　六、氮化铬铁</w:t>
      </w:r>
      <w:r>
        <w:rPr>
          <w:rFonts w:hint="eastAsia"/>
        </w:rPr>
        <w:br/>
      </w:r>
      <w:r>
        <w:rPr>
          <w:rFonts w:hint="eastAsia"/>
        </w:rPr>
        <w:t>　　第三节 2010-2011年中国铬铁产业市场价格走势分析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2006-2010年中国含碳量在4%以上的铬铁（72024100）进出口数据监测分析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2006-2010年中国含碳量在4%以上的铬铁进口数据分析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2006-2010年中国含碳量在4%以上的铬铁出口数据分析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2006-2010年中国含碳量在4%以上的铬铁进出口平均单价分析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2006-2010年中国含碳量在4%以上的铬铁进出口国家及地区分析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2006-2010年中国含碳量不超过4%的铬铁（72024900）出口数据监测分析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2006-2010年中国含碳量不超过4%的铬铁进口数据分析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2006-2010年中国含碳量不超过4%的铬铁出口数据分析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2006-2010年中国含碳量不超过4%的铬铁进出口平均单价分析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2006-2010年中国含碳量不超过4%的铬铁进出口国家及地区分析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2010-2011年中国铬铁行业竞争状况分析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2010-2011年中国铬铁行业竞争现状分析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二、技术竞争格局</w:t>
      </w:r>
      <w:r>
        <w:rPr>
          <w:rFonts w:hint="eastAsia"/>
        </w:rPr>
        <w:br/>
      </w:r>
      <w:r>
        <w:rPr>
          <w:rFonts w:hint="eastAsia"/>
        </w:rPr>
        <w:t>　　　　三、产品市场价格竞争分析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2010-2011年中国铬铁行业集中度分析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2010-2011年中国铬铁行业竞争策略分析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2010-2011年中国铬铁行业重点企业关键性数据分析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平陆县昌盛不锈钢炉料有限公司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山西恒通能源有限公司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焦作瑞王工业有限责任公司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内蒙古达拉特旗鑫鑫化工有限责任公司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明拓集团有限公司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山西省绛县明迈特有限公司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广西钦州市桂鑫冶金有限公司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四川荥经一名特种合金有限公司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中⋅智⋅林－略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2010-2011年中国不锈钢行业运行情况分析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2010-2011年中国铬铁行业相关产业运营分析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2011-2015年中国铬铁行业发展前景预测分析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2011-2015年中国铬铁行业投资规划分析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11e4de9ff40a8" w:history="1">
        <w:r>
          <w:rPr>
            <w:rStyle w:val="Hyperlink"/>
          </w:rPr>
          <w:t>2011-2015年中国铬铁市场发展潜力与投资前景预测报告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080921A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611e4de9ff40a8" w:history="1">
        <w:r>
          <w:rPr>
            <w:rStyle w:val="Hyperlink"/>
          </w:rPr>
          <w:t>https://www.20087.com/2011-09/R_2011_2015getieshichangfazhanqianliyu.html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18ccfe3504c79" w:history="1">
      <w:r>
        <w:rPr>
          <w:rStyle w:val="Hyperlink"/>
        </w:rPr>
        <w:t>2011-2015年中国铬铁市场发展潜力与投资前景预测报告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etieshichangfazhanqianliyu.html" TargetMode="External" Id="Rcb611e4de9ff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etieshichangfazhanqianliyu.html" TargetMode="External" Id="Rb1718ccfe350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2011-09-14T02:54:00Z</dcterms:created>
  <dcterms:modified xsi:type="dcterms:W3CDTF">2011-09-14T03:54:00Z</dcterms:modified>
  <dc:subject>2011-2015年中国铬铁市场发展潜力与投资前景预测报告</dc:subject>
  <dc:title>2011-2015年中国铬铁市场发展潜力与投资前景预测报告</dc:title>
  <cp:keywords>2011-2015年中国铬铁市场发展潜力与投资前景预测报告</cp:keywords>
  <dc:description>2011-2015年中国铬铁市场发展潜力与投资前景预测报告</dc:description>
</cp:coreProperties>
</file>