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58cd3d1aae4b13" w:history="1">
              <w:r>
                <w:rPr>
                  <w:rStyle w:val="Hyperlink"/>
                </w:rPr>
                <w:t>2011-2015年中国防静电用品行业市场深度剖析及投资前景分析报告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58cd3d1aae4b13" w:history="1">
              <w:r>
                <w:rPr>
                  <w:rStyle w:val="Hyperlink"/>
                </w:rPr>
                <w:t>2011-2015年中国防静电用品行业市场深度剖析及投资前景分析报告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080660A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58cd3d1aae4b13" w:history="1">
                <w:r>
                  <w:rPr>
                    <w:rStyle w:val="Hyperlink"/>
                  </w:rPr>
                  <w:t>https://www.20087.com/2011-09/R_2011_2015fangjingdianyongpinxingyesh426.html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静电用品是一种用于消除静电危害的产品，在近年来随着电子技术和材料科学的发展，其性能和应用范围得到了显著提升。现代防静电用品不仅能够有效防止静电积累，还能够通过优化设计提高耐用性和舒适性。此外，随着环保要求的提高，防静电用品的生产更加注重使用环保材料和减少对环境的影响。</w:t>
      </w:r>
      <w:r>
        <w:rPr>
          <w:rFonts w:hint="eastAsia"/>
        </w:rPr>
        <w:br/>
      </w:r>
      <w:r>
        <w:rPr>
          <w:rFonts w:hint="eastAsia"/>
        </w:rPr>
        <w:t>　　未来，防静电用品的发展将主要体现在以下几个方面：一是随着新材料技术的应用，防静电用品将更加注重提高材料的防静电性能和耐用性，以适应更加广泛的使用场景；二是结合智能制造技术，防静电用品的生产将更加自动化，提高生产效率和产品质量；三是随着环保要求的提高，防静电用品将更加注重使用环保材料和减少生产过程中的废弃物排放；四是考虑到可持续发展的要求，防静电用品将更加注重资源的循环利用和产品的可回收性。</w:t>
      </w:r>
      <w:r>
        <w:rPr>
          <w:rFonts w:hint="eastAsia"/>
        </w:rPr>
        <w:br/>
      </w:r>
      <w:r>
        <w:rPr>
          <w:rFonts w:hint="eastAsia"/>
        </w:rPr>
        <w:t>　　《</w:t>
      </w:r>
      <w:hyperlink r:id="Rb258cd3d1aae4b13" w:history="1">
        <w:r>
          <w:rPr>
            <w:rStyle w:val="Hyperlink"/>
          </w:rPr>
          <w:t>2011-2015年中国防静电用品行业市场深度剖析及投资前景分析报告</w:t>
        </w:r>
      </w:hyperlink>
      <w:r>
        <w:rPr>
          <w:rFonts w:hint="eastAsia"/>
        </w:rPr>
        <w:t>》依托多年来对防静电用品行业的监测研究，结合防静电用品行业历年供需关系变化规律、防静电用品产品消费结构、应用领域、防静电用品市场发展环境、防静电用品相关政策扶持等，对防静电用品行业内的重点企业进行了深入调查研究，采用定量及定性等科学研究方法撰写而成。</w:t>
      </w:r>
      <w:r>
        <w:rPr>
          <w:rFonts w:hint="eastAsia"/>
        </w:rPr>
        <w:br/>
      </w:r>
      <w:r>
        <w:rPr>
          <w:rFonts w:hint="eastAsia"/>
        </w:rPr>
        <w:t>　　市场调研网发布的</w:t>
      </w:r>
      <w:hyperlink r:id="Rb258cd3d1aae4b13" w:history="1">
        <w:r>
          <w:rPr>
            <w:rStyle w:val="Hyperlink"/>
          </w:rPr>
          <w:t>2011-2015年中国防静电用品行业市场深度剖析及投资前景分析报告</w:t>
        </w:r>
      </w:hyperlink>
      <w:r>
        <w:rPr>
          <w:rFonts w:hint="eastAsia"/>
        </w:rPr>
        <w:t>还向投资人全面的呈现了防静电用品重点企业和防静电用品行业相关项目现状、防静电用品未来发展潜力，防静电用品投资进入机会、防静电用品风险控制、以及应对风险对策。</w:t>
      </w:r>
      <w:r>
        <w:rPr>
          <w:rFonts w:hint="eastAsia"/>
        </w:rPr>
        <w:br/>
      </w:r>
      <w:r>
        <w:rPr>
          <w:rFonts w:hint="eastAsia"/>
        </w:rPr>
        <w:br/>
      </w:r>
      <w:r>
        <w:rPr>
          <w:rFonts w:hint="eastAsia"/>
        </w:rPr>
        <w:t>第一章 中国防静电用品行业竞争背景分析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四、政策变更对防静电用品行业影响分析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六、金融危机对防静电用品行业影响分析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六、社会背景对防静电用品行业影响分析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四、技术创新对防静电用品行业影响分析</w:t>
      </w:r>
      <w:r>
        <w:rPr>
          <w:rFonts w:hint="eastAsia"/>
        </w:rPr>
        <w:br/>
      </w:r>
      <w:r>
        <w:rPr>
          <w:rFonts w:hint="eastAsia"/>
        </w:rPr>
        <w:br/>
      </w:r>
      <w:r>
        <w:rPr>
          <w:rFonts w:hint="eastAsia"/>
        </w:rPr>
        <w:t>第二章 中国防静电用品市场现状分析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一、2006-2010年中国防静电用品的供给分析</w:t>
      </w:r>
      <w:r>
        <w:rPr>
          <w:rFonts w:hint="eastAsia"/>
        </w:rPr>
        <w:br/>
      </w:r>
      <w:r>
        <w:rPr>
          <w:rFonts w:hint="eastAsia"/>
        </w:rPr>
        <w:t>　　　　二、2006-2010年中国防静电用品的需求分析</w:t>
      </w:r>
      <w:r>
        <w:rPr>
          <w:rFonts w:hint="eastAsia"/>
        </w:rPr>
        <w:br/>
      </w:r>
      <w:r>
        <w:rPr>
          <w:rFonts w:hint="eastAsia"/>
        </w:rPr>
        <w:t>　　　　三、2006-2010年中国防静电用品的供需平衡分析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一、2010-2015年中国防静电用品的供给预测</w:t>
      </w:r>
      <w:r>
        <w:rPr>
          <w:rFonts w:hint="eastAsia"/>
        </w:rPr>
        <w:br/>
      </w:r>
      <w:r>
        <w:rPr>
          <w:rFonts w:hint="eastAsia"/>
        </w:rPr>
        <w:t>　　　　二、2010-2015年中国防静电用品的需求预测</w:t>
      </w:r>
      <w:r>
        <w:rPr>
          <w:rFonts w:hint="eastAsia"/>
        </w:rPr>
        <w:br/>
      </w:r>
      <w:r>
        <w:rPr>
          <w:rFonts w:hint="eastAsia"/>
        </w:rPr>
        <w:br/>
      </w:r>
      <w:r>
        <w:rPr>
          <w:rFonts w:hint="eastAsia"/>
        </w:rPr>
        <w:t>第三章 防静电用品的进出口分析</w:t>
      </w:r>
      <w:r>
        <w:rPr>
          <w:rFonts w:hint="eastAsia"/>
        </w:rPr>
        <w:br/>
      </w:r>
      <w:r>
        <w:rPr>
          <w:rFonts w:hint="eastAsia"/>
        </w:rPr>
        <w:t>　　第一节 中国防静电用品的进出口格局分析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2006-2010年中国防静电用品的进出口数据统计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2010-2015年中国防静电用品的进口预测</w:t>
      </w:r>
      <w:r>
        <w:rPr>
          <w:rFonts w:hint="eastAsia"/>
        </w:rPr>
        <w:br/>
      </w:r>
      <w:r>
        <w:rPr>
          <w:rFonts w:hint="eastAsia"/>
        </w:rPr>
        <w:t>　　第四节 2010-2015年中国防静电用品的出口预测</w:t>
      </w:r>
      <w:r>
        <w:rPr>
          <w:rFonts w:hint="eastAsia"/>
        </w:rPr>
        <w:br/>
      </w:r>
      <w:r>
        <w:rPr>
          <w:rFonts w:hint="eastAsia"/>
        </w:rPr>
        <w:br/>
      </w:r>
      <w:r>
        <w:rPr>
          <w:rFonts w:hint="eastAsia"/>
        </w:rPr>
        <w:t>第四章 2006-2010年中国防静电用品行业重点数据解析</w:t>
      </w:r>
      <w:r>
        <w:rPr>
          <w:rFonts w:hint="eastAsia"/>
        </w:rPr>
        <w:br/>
      </w:r>
      <w:r>
        <w:rPr>
          <w:rFonts w:hint="eastAsia"/>
        </w:rPr>
        <w:t>　　第一节 防静电用品行业规模情况分析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防静电用品行业综合能力分析及预测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防静电用品的区域格局分析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防静电用品行业市场竞争分析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中国防静电用品行业国际竞争力比较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防静电用品重点企业分析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十二五期间防静电用品的投资分析</w:t>
      </w:r>
      <w:r>
        <w:rPr>
          <w:rFonts w:hint="eastAsia"/>
        </w:rPr>
        <w:br/>
      </w:r>
      <w:r>
        <w:rPr>
          <w:rFonts w:hint="eastAsia"/>
        </w:rPr>
        <w:t>　　第一节 十二五期间防静电用品的投资环境</w:t>
      </w:r>
      <w:r>
        <w:rPr>
          <w:rFonts w:hint="eastAsia"/>
        </w:rPr>
        <w:br/>
      </w:r>
      <w:r>
        <w:rPr>
          <w:rFonts w:hint="eastAsia"/>
        </w:rPr>
        <w:t>　　第二节 十二五期间防静电用品的投资机遇</w:t>
      </w:r>
      <w:r>
        <w:rPr>
          <w:rFonts w:hint="eastAsia"/>
        </w:rPr>
        <w:br/>
      </w:r>
      <w:r>
        <w:rPr>
          <w:rFonts w:hint="eastAsia"/>
        </w:rPr>
        <w:t>　　第三节 十二五期间防静电用品的投资风险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十二五期间防静电用品的投资前景</w:t>
      </w:r>
      <w:r>
        <w:rPr>
          <w:rFonts w:hint="eastAsia"/>
        </w:rPr>
        <w:br/>
      </w:r>
      <w:r>
        <w:rPr>
          <w:rFonts w:hint="eastAsia"/>
        </w:rPr>
        <w:br/>
      </w:r>
      <w:r>
        <w:rPr>
          <w:rFonts w:hint="eastAsia"/>
        </w:rPr>
        <w:t>第九章 防静电用品企业应对“十二五”规划研究及转型策略分析</w:t>
      </w:r>
      <w:r>
        <w:rPr>
          <w:rFonts w:hint="eastAsia"/>
        </w:rPr>
        <w:br/>
      </w:r>
      <w:r>
        <w:rPr>
          <w:rFonts w:hint="eastAsia"/>
        </w:rPr>
        <w:t>　　第一节 防静电用品企业应对“十二五”经济全球化策略</w:t>
      </w:r>
      <w:r>
        <w:rPr>
          <w:rFonts w:hint="eastAsia"/>
        </w:rPr>
        <w:br/>
      </w:r>
      <w:r>
        <w:rPr>
          <w:rFonts w:hint="eastAsia"/>
        </w:rPr>
        <w:t>　　第二节 防静电用品企业应对“十二五”自身调整策略</w:t>
      </w:r>
      <w:r>
        <w:rPr>
          <w:rFonts w:hint="eastAsia"/>
        </w:rPr>
        <w:br/>
      </w:r>
      <w:r>
        <w:rPr>
          <w:rFonts w:hint="eastAsia"/>
        </w:rPr>
        <w:t>　　第三节 防静电用品企业应对“十二五”技术发展与国际技术规则制定策略</w:t>
      </w:r>
      <w:r>
        <w:rPr>
          <w:rFonts w:hint="eastAsia"/>
        </w:rPr>
        <w:br/>
      </w:r>
      <w:r>
        <w:rPr>
          <w:rFonts w:hint="eastAsia"/>
        </w:rPr>
        <w:t>　　第四节 防静电用品企业应对“十二五”经济结构转型策略</w:t>
      </w:r>
      <w:r>
        <w:rPr>
          <w:rFonts w:hint="eastAsia"/>
        </w:rPr>
        <w:br/>
      </w:r>
      <w:r>
        <w:rPr>
          <w:rFonts w:hint="eastAsia"/>
        </w:rPr>
        <w:br/>
      </w:r>
      <w:r>
        <w:rPr>
          <w:rFonts w:hint="eastAsia"/>
        </w:rPr>
        <w:t>第十章 防静电用品行业前景分析及对策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　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58cd3d1aae4b13" w:history="1">
        <w:r>
          <w:rPr>
            <w:rStyle w:val="Hyperlink"/>
          </w:rPr>
          <w:t>2011-2015年中国防静电用品行业市场深度剖析及投资前景分析报告</w:t>
        </w:r>
      </w:hyperlink>
      <w:r>
        <w:rPr>
          <w:color w:val="C00000"/>
        </w:rPr>
        <w:t>》，报告编号：</w:t>
      </w:r>
      <w:r>
        <w:rPr>
          <w:rFonts w:hint="eastAsia"/>
          <w:color w:val="C00000"/>
        </w:rPr>
        <w:t>080660A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58cd3d1aae4b13" w:history="1">
        <w:r>
          <w:rPr>
            <w:rStyle w:val="Hyperlink"/>
          </w:rPr>
          <w:t>https://www.20087.com/2011-09/R_2011_2015fangjingdianyongpinxingyesh426.html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c96023eec44324" w:history="1">
      <w:r>
        <w:rPr>
          <w:rStyle w:val="Hyperlink"/>
        </w:rPr>
        <w:t>2011-2015年中国防静电用品行业市场深度剖析及投资前景分析报告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fangjingdianyongpinxingyesh426.html" TargetMode="External" Id="Rb258cd3d1aae4b13" /></Relationships>
</file>

<file path=word/_rels/header2.xml.rels>&#65279;<?xml version="1.0" encoding="utf-8"?><Relationships xmlns="http://schemas.openxmlformats.org/package/2006/relationships"><Relationship Type="http://schemas.openxmlformats.org/officeDocument/2006/relationships/hyperlink" Target="https://www.20087.com/2011-09/R_2011_2015fangjingdianyongpinxingyesh426.html" TargetMode="External" Id="R05c96023eec443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2011-09-12T03:30:00Z</dcterms:created>
  <dcterms:modified xsi:type="dcterms:W3CDTF">2011-09-12T04:30:00Z</dcterms:modified>
  <dc:subject>2011-2015年中国防静电用品行业市场深度剖析及投资前景分析报告</dc:subject>
  <dc:title>2011-2015年中国防静电用品行业市场深度剖析及投资前景分析报告</dc:title>
  <cp:keywords>2011-2015年中国防静电用品行业市场深度剖析及投资前景分析报告</cp:keywords>
  <dc:description>2011-2015年中国防静电用品行业市场深度剖析及投资前景分析报告</dc:description>
</cp:coreProperties>
</file>