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ccda0203f47b8" w:history="1">
              <w:r>
                <w:rPr>
                  <w:rStyle w:val="Hyperlink"/>
                </w:rPr>
                <w:t>2011-2016年中国厌氧培养箱行业投资分析及前景预测研究报告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ccda0203f47b8" w:history="1">
              <w:r>
                <w:rPr>
                  <w:rStyle w:val="Hyperlink"/>
                </w:rPr>
                <w:t>2011-2016年中国厌氧培养箱行业投资分析及前景预测研究报告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ccda0203f47b8" w:history="1">
                <w:r>
                  <w:rPr>
                    <w:rStyle w:val="Hyperlink"/>
                  </w:rPr>
                  <w:t>https://www.20087.com/2011-09/R_2011_2016yanyangpeiyangxiangxingyeto.html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培养箱是微生物学研究中不可或缺的实验设备，主要用于培养无法在有氧环境中生存的微生物。厌氧培养箱不仅能够提供稳定的厌氧环境，还能通过智能控制系统实现温度、湿度、气体成分等参数的精确调控，提高了实验的重复性和可靠性。此外，为了满足不同研究领域的需求，厌氧培养箱的种类和规格也在不断丰富，如便携式培养箱、大型实验室培养箱等。</w:t>
      </w:r>
      <w:r>
        <w:rPr>
          <w:rFonts w:hint="eastAsia"/>
        </w:rPr>
        <w:br/>
      </w:r>
      <w:r>
        <w:rPr>
          <w:rFonts w:hint="eastAsia"/>
        </w:rPr>
        <w:t>　　未来，厌氧培养箱的发展将更加注重智能化和多功能化。市场调研网指出，随着物联网技术的应用，未来的厌氧培养箱将能够通过远程监控和管理，实现对实验环境的实时监测和调整，提高实验效率。同时，通过集成更多的分析功能，如在线气体分析、代谢产物检测等，厌氧培养箱将为微生物研究提供更加全面的数据支持。此外，随着纳米技术和新材料的应用，厌氧培养箱将更加紧凑轻便，便于在不同实验室之间移动。为了适应不同微生物研究的特殊需求，厌氧培养箱还将开发更多定制化功能，如生物安全等级、特殊气体混合等，满足科研人员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2011年中国厌氧培养箱行业发展形势分析</w:t>
      </w:r>
      <w:r>
        <w:rPr>
          <w:rFonts w:hint="eastAsia"/>
        </w:rPr>
        <w:br/>
      </w:r>
      <w:r>
        <w:rPr>
          <w:rFonts w:hint="eastAsia"/>
        </w:rPr>
        <w:t>　　第一节 中国厌氧培养箱产品行业结构</w:t>
      </w:r>
      <w:r>
        <w:rPr>
          <w:rFonts w:hint="eastAsia"/>
        </w:rPr>
        <w:br/>
      </w:r>
      <w:r>
        <w:rPr>
          <w:rFonts w:hint="eastAsia"/>
        </w:rPr>
        <w:t>　　　　一、中国厌氧培养箱品牌行业结构</w:t>
      </w:r>
      <w:r>
        <w:rPr>
          <w:rFonts w:hint="eastAsia"/>
        </w:rPr>
        <w:br/>
      </w:r>
      <w:r>
        <w:rPr>
          <w:rFonts w:hint="eastAsia"/>
        </w:rPr>
        <w:t>　　　　二、中国厌氧培养箱产业驱动因素</w:t>
      </w:r>
      <w:r>
        <w:rPr>
          <w:rFonts w:hint="eastAsia"/>
        </w:rPr>
        <w:br/>
      </w:r>
      <w:r>
        <w:rPr>
          <w:rFonts w:hint="eastAsia"/>
        </w:rPr>
        <w:t>　　　　三、中国厌氧培养箱市场前景看好的原因</w:t>
      </w:r>
      <w:r>
        <w:rPr>
          <w:rFonts w:hint="eastAsia"/>
        </w:rPr>
        <w:br/>
      </w:r>
      <w:r>
        <w:rPr>
          <w:rFonts w:hint="eastAsia"/>
        </w:rPr>
        <w:t>　　第二节 2011年中国厌氧培养箱产业现状分析</w:t>
      </w:r>
      <w:r>
        <w:rPr>
          <w:rFonts w:hint="eastAsia"/>
        </w:rPr>
        <w:br/>
      </w:r>
      <w:r>
        <w:rPr>
          <w:rFonts w:hint="eastAsia"/>
        </w:rPr>
        <w:t>　　　　一、中国厌氧培养箱产业的发展背景</w:t>
      </w:r>
      <w:r>
        <w:rPr>
          <w:rFonts w:hint="eastAsia"/>
        </w:rPr>
        <w:br/>
      </w:r>
      <w:r>
        <w:rPr>
          <w:rFonts w:hint="eastAsia"/>
        </w:rPr>
        <w:t>　　　　二、中国厌氧培养箱产业发展现状</w:t>
      </w:r>
      <w:r>
        <w:rPr>
          <w:rFonts w:hint="eastAsia"/>
        </w:rPr>
        <w:br/>
      </w:r>
      <w:r>
        <w:rPr>
          <w:rFonts w:hint="eastAsia"/>
        </w:rPr>
        <w:t>　　　　三、中国厌氧培养箱区域行业结构</w:t>
      </w:r>
      <w:r>
        <w:rPr>
          <w:rFonts w:hint="eastAsia"/>
        </w:rPr>
        <w:br/>
      </w:r>
      <w:r>
        <w:rPr>
          <w:rFonts w:hint="eastAsia"/>
        </w:rPr>
        <w:t>　　第三节 2011年厌氧培养箱生产设备发展现状分析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一、中国厌氧培养箱制造设备现状分析</w:t>
      </w:r>
      <w:r>
        <w:rPr>
          <w:rFonts w:hint="eastAsia"/>
        </w:rPr>
        <w:br/>
      </w:r>
      <w:r>
        <w:rPr>
          <w:rFonts w:hint="eastAsia"/>
        </w:rPr>
        <w:t>　　　　二、全球厌氧培养箱制造设备发展状况</w:t>
      </w:r>
      <w:r>
        <w:rPr>
          <w:rFonts w:hint="eastAsia"/>
        </w:rPr>
        <w:br/>
      </w:r>
      <w:r>
        <w:rPr>
          <w:rFonts w:hint="eastAsia"/>
        </w:rPr>
        <w:t>　　　　三、厌氧培养箱制造设备热点</w:t>
      </w:r>
      <w:r>
        <w:rPr>
          <w:rFonts w:hint="eastAsia"/>
        </w:rPr>
        <w:br/>
      </w:r>
      <w:r>
        <w:rPr>
          <w:rFonts w:hint="eastAsia"/>
        </w:rPr>
        <w:t>　　　　四、中国厌氧培养箱制造设备行业销售分析</w:t>
      </w:r>
      <w:r>
        <w:rPr>
          <w:rFonts w:hint="eastAsia"/>
        </w:rPr>
        <w:br/>
      </w:r>
      <w:r>
        <w:rPr>
          <w:rFonts w:hint="eastAsia"/>
        </w:rPr>
        <w:t>　　　　五、厌氧培养箱制造设备及技术发展趋势分析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2011年厌氧培养箱行业发展上下游深度报告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三、上下游产业发展整体结构分析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2011年中国部分地区厌氧培养箱市场发展格局分析（也可按客户需求）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2010-2013年中国厌氧培养箱产业竞争态势分析</w:t>
      </w:r>
      <w:r>
        <w:rPr>
          <w:rFonts w:hint="eastAsia"/>
        </w:rPr>
        <w:br/>
      </w:r>
      <w:r>
        <w:rPr>
          <w:rFonts w:hint="eastAsia"/>
        </w:rPr>
        <w:t>　　第一节 中.智.林.－2010-2013年中国厌氧培养箱行业竞争分析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2009-2011年6月我国厌氧培养箱行业市场规模分析</w:t>
      </w:r>
      <w:r>
        <w:rPr>
          <w:rFonts w:hint="eastAsia"/>
        </w:rPr>
        <w:br/>
      </w:r>
      <w:r>
        <w:rPr>
          <w:rFonts w:hint="eastAsia"/>
        </w:rPr>
        <w:t>　　图表 2 2011年1-6月我国厌氧培养箱行业不同地区投资分析</w:t>
      </w:r>
      <w:r>
        <w:rPr>
          <w:rFonts w:hint="eastAsia"/>
        </w:rPr>
        <w:br/>
      </w:r>
      <w:r>
        <w:rPr>
          <w:rFonts w:hint="eastAsia"/>
        </w:rPr>
        <w:t>　　图表 3 2011-2015年我国厌氧培养箱制造行业投资规模增速预测分析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 2009-2011年6月全球厌氧培养箱制造行业销售收入分析</w:t>
      </w:r>
      <w:r>
        <w:rPr>
          <w:rFonts w:hint="eastAsia"/>
        </w:rPr>
        <w:br/>
      </w:r>
      <w:r>
        <w:rPr>
          <w:rFonts w:hint="eastAsia"/>
        </w:rPr>
        <w:t>　　图表 6 2010年2月-2011年5月钢铁行业固定资产投资变化情况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7 2010年2月-2011年5月钢铁行业固定资产投资增速及投资占比趋势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8 2010年2月-2011年5月钢铁工业增加值变化趋势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9 2010年4月-2011年5月主要钢铁产品月产量情况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10 2010年5月-2011年5月主要钢铁产品月产量及同比增长趋势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11 2010年5月-2011年5月我国粗钢产量在全球粗钢总产量中占比变化情况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12 2010年2月-2011年5月我国工业和钢铁工业当月增加值增长趋势比较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13 2010年2月-2011年5月全国房屋累计施工、新开工面积及其同比增长趋势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14 2010年5月-2011年5月我国汽车各月产销量同比增长趋势比较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15 2010年2月-2011年5月主要耗钢工业行业增加值增长趋势</w:t>
      </w:r>
      <w:r>
        <w:rPr>
          <w:rFonts w:hint="eastAsia"/>
        </w:rPr>
        <w:br/>
      </w:r>
      <w:r>
        <w:rPr>
          <w:rFonts w:hint="eastAsia"/>
        </w:rPr>
        <w:t>　　图表 16 2011年5月主要耗钢产品产量环比增长情况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17 2010年5月-2011年5月钢材表观消费量及同比增长趋势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18 2010年1月-2011年5月国内钢材价格指数走势</w:t>
      </w:r>
      <w:r>
        <w:rPr>
          <w:rFonts w:hint="eastAsia"/>
        </w:rPr>
        <w:br/>
      </w:r>
      <w:r>
        <w:rPr>
          <w:rFonts w:hint="eastAsia"/>
        </w:rPr>
        <w:t>　　图表 19 2010年10月-2011年5月主要钢材品种价格指数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 2010年5月-2011年5月钢材出口量及同比增长趋势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21 2010年5月-2011年5月钢材各月进口量及环比比较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22 2010年5月-2011年5月钢坯及粗锻件各月进口量及环比比较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23 2010年1月-2011年5月钢材、钢坯累计进口数量同比增长趋势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24 2010年1月-2011年5月钢材、钢坯进出口贸易差额趋势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27 2013-2015年上海厌氧培养箱行业产销能力分析预测</w:t>
      </w:r>
      <w:r>
        <w:rPr>
          <w:rFonts w:hint="eastAsia"/>
        </w:rPr>
        <w:br/>
      </w:r>
      <w:r>
        <w:rPr>
          <w:rFonts w:hint="eastAsia"/>
        </w:rPr>
        <w:t>　　图表 29 2010-2011年6月北京厌氧培养箱行业盈利能力分析</w:t>
      </w:r>
      <w:r>
        <w:rPr>
          <w:rFonts w:hint="eastAsia"/>
        </w:rPr>
        <w:br/>
      </w:r>
      <w:r>
        <w:rPr>
          <w:rFonts w:hint="eastAsia"/>
        </w:rPr>
        <w:t>　　图表 30 2013-2015年北京厌氧培养箱行业产销能力分析预测</w:t>
      </w:r>
      <w:r>
        <w:rPr>
          <w:rFonts w:hint="eastAsia"/>
        </w:rPr>
        <w:br/>
      </w:r>
      <w:r>
        <w:rPr>
          <w:rFonts w:hint="eastAsia"/>
        </w:rPr>
        <w:t>　　图表 31 厌氧培养箱行业环境波特五力分析模型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ccda0203f47b8" w:history="1">
        <w:r>
          <w:rPr>
            <w:rStyle w:val="Hyperlink"/>
          </w:rPr>
          <w:t>2011-2016年中国厌氧培养箱行业投资分析及前景预测研究报告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ccda0203f47b8" w:history="1">
        <w:r>
          <w:rPr>
            <w:rStyle w:val="Hyperlink"/>
          </w:rPr>
          <w:t>https://www.20087.com/2011-09/R_2011_2016yanyangpeiyangxiangxingyeto.html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热点：龙跃厌氧培养箱、厌氧培养箱使用方法、厌氧培养箱有哪些品牌、厌氧培养箱用什么气体、厌氧培养箱品牌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9e1ecb5364b80" w:history="1">
      <w:r>
        <w:rPr>
          <w:rStyle w:val="Hyperlink"/>
        </w:rPr>
        <w:t>2011-2016年中国厌氧培养箱行业投资分析及前景预测研究报告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yanyangpeiyangxiangxingyeto.html" TargetMode="External" Id="R7f3ccda0203f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yanyangpeiyangxiangxingyeto.html" TargetMode="External" Id="R0f29e1ecb536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2011-09-26T00:01:00Z</dcterms:created>
  <dcterms:modified xsi:type="dcterms:W3CDTF">2011-09-26T01:01:00Z</dcterms:modified>
  <dc:subject>2011-2016年中国厌氧培养箱行业投资分析及前景预测研究报告</dc:subject>
  <dc:title>2011-2016年中国厌氧培养箱行业投资分析及前景预测研究报告</dc:title>
  <cp:keywords>2011-2016年中国厌氧培养箱行业投资分析及前景预测研究报告</cp:keywords>
  <dc:description>2011-2016年中国厌氧培养箱行业投资分析及前景预测研究报告</dc:description>
</cp:coreProperties>
</file>