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619eda014408" w:history="1">
              <w:r>
                <w:rPr>
                  <w:rStyle w:val="Hyperlink"/>
                </w:rPr>
                <w:t>2011-2016年中国智能交通行业投资分析及前景预测研究报告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619eda014408" w:history="1">
              <w:r>
                <w:rPr>
                  <w:rStyle w:val="Hyperlink"/>
                </w:rPr>
                <w:t>2011-2016年中国智能交通行业投资分析及前景预测研究报告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9619eda014408" w:history="1">
                <w:r>
                  <w:rPr>
                    <w:rStyle w:val="Hyperlink"/>
                  </w:rPr>
                  <w:t>https://www.20087.com/2011-09/R_2011_2016zhinengjiaotongxingyetouzif.html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2010年世界智能交通市场动态分析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2011-2015年世界智能交通行业发展趋势分析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三、《公路水路交通信息化十一五发展规划》</w:t>
      </w:r>
      <w:r>
        <w:rPr>
          <w:rFonts w:hint="eastAsia"/>
        </w:rPr>
        <w:br/>
      </w:r>
      <w:r>
        <w:rPr>
          <w:rFonts w:hint="eastAsia"/>
        </w:rPr>
        <w:t>　　第三节 2010年中国智能交通市场技术环境分析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2010年中国智能交通社会环境分析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÷运会对智能交通系统的影响透析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一、智能交通建设的一个平台，七大系统的总体框架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2006-2010年1-8月份中国交通安全及管制专用设备制造行业规模分析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2010年1-8月份中国交通安全及管制专用设备制造行业结构分析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2006-2010年1-8月份中国交通安全及管制专用设备制造行业产值分析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2006-2010年1-8月份中国交通安全及管制专用设备制造行业成本费用分析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2006-2010年1-8月份中国交通安全及管制专用设备制造行业盈利能力分析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2010年我国道路信息采集和发布系统的市场规模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2010年我国信息采集和发布系统应用现状分析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2010年主要城市对道路交通信息采集和发布的应用状况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2010年我国智能交通重点解决的问题分析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2011-2015年我国道路交通信息采集和发布的市场发展前景分析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2010年中国ETC市场规模发展分析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2010年ETC中国主要市场应用状况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2010年中国实施ETC系统面临的困境分析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〔徽科力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一、四万亿计划惠及智能交通业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2011—2015年中国智能交通系统市场投资环境（PEST）分析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2011—2015年中国智能交通系统市场投资策略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中智⋅林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3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4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20 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2008-2010年交通安全及管制专用设备制造行业产成品增长率分析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22 2008-2010年交通安全及管制专用设备制造行业工业销售产值增长率分析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23 2008-2010年化学试剂和助剂制造业出口交货值增长分析</w:t>
      </w:r>
      <w:r>
        <w:rPr>
          <w:rFonts w:hint="eastAsia"/>
        </w:rPr>
        <w:br/>
      </w:r>
      <w:r>
        <w:rPr>
          <w:rFonts w:hint="eastAsia"/>
        </w:rPr>
        <w:t>　　图表 24 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27 2009-2010年我国交通安全及管制专用设备制造行业主要盈利指标分析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28 我国主要ETC项目概况</w:t>
      </w:r>
      <w:r>
        <w:rPr>
          <w:rFonts w:hint="eastAsia"/>
        </w:rPr>
        <w:br/>
      </w:r>
      <w:r>
        <w:rPr>
          <w:rFonts w:hint="eastAsia"/>
        </w:rPr>
        <w:t>　　图表 29 我国ETC服务范围与高速公路总里程对比分析</w:t>
      </w:r>
      <w:r>
        <w:rPr>
          <w:rFonts w:hint="eastAsia"/>
        </w:rPr>
        <w:br/>
      </w:r>
      <w:r>
        <w:rPr>
          <w:rFonts w:hint="eastAsia"/>
        </w:rPr>
        <w:t>　　图表 30 近4年北京四通智能交通系统集成有限公司总资产周转次数变化情况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紫光股份资产负债表</w:t>
      </w:r>
      <w:r>
        <w:rPr>
          <w:rFonts w:hint="eastAsia"/>
        </w:rPr>
        <w:br/>
      </w:r>
      <w:r>
        <w:rPr>
          <w:rFonts w:hint="eastAsia"/>
        </w:rPr>
        <w:t>　　图表 129 紫光股份利润表</w:t>
      </w:r>
      <w:r>
        <w:rPr>
          <w:rFonts w:hint="eastAsia"/>
        </w:rPr>
        <w:br/>
      </w:r>
      <w:r>
        <w:rPr>
          <w:rFonts w:hint="eastAsia"/>
        </w:rPr>
        <w:t>　　图表 130 紫光股份盈利能力</w:t>
      </w:r>
      <w:r>
        <w:rPr>
          <w:rFonts w:hint="eastAsia"/>
        </w:rPr>
        <w:br/>
      </w:r>
      <w:r>
        <w:rPr>
          <w:rFonts w:hint="eastAsia"/>
        </w:rPr>
        <w:t>　　图表 131 紫光股份偿债能力</w:t>
      </w:r>
      <w:r>
        <w:rPr>
          <w:rFonts w:hint="eastAsia"/>
        </w:rPr>
        <w:br/>
      </w:r>
      <w:r>
        <w:rPr>
          <w:rFonts w:hint="eastAsia"/>
        </w:rPr>
        <w:t>　　图表 132 紫光股份运营能力分析</w:t>
      </w:r>
      <w:r>
        <w:rPr>
          <w:rFonts w:hint="eastAsia"/>
        </w:rPr>
        <w:br/>
      </w:r>
      <w:r>
        <w:rPr>
          <w:rFonts w:hint="eastAsia"/>
        </w:rPr>
        <w:t>　　图表 133 紫光股份成长能力</w:t>
      </w:r>
      <w:r>
        <w:rPr>
          <w:rFonts w:hint="eastAsia"/>
        </w:rPr>
        <w:br/>
      </w:r>
      <w:r>
        <w:rPr>
          <w:rFonts w:hint="eastAsia"/>
        </w:rPr>
        <w:t>　　图表 134 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136 智能交通系统渠道策略示意图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619eda014408" w:history="1">
        <w:r>
          <w:rPr>
            <w:rStyle w:val="Hyperlink"/>
          </w:rPr>
          <w:t>2011-2016年中国智能交通行业投资分析及前景预测研究报告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9619eda014408" w:history="1">
        <w:r>
          <w:rPr>
            <w:rStyle w:val="Hyperlink"/>
          </w:rPr>
          <w:t>https://www.20087.com/2011-09/R_2011_2016zhinengjiaotongxingyetouzif.html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057daafd1456e" w:history="1">
      <w:r>
        <w:rPr>
          <w:rStyle w:val="Hyperlink"/>
        </w:rPr>
        <w:t>2011-2016年中国智能交通行业投资分析及前景预测研究报告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inengjiaotongxingyetouzif.html" TargetMode="External" Id="R5d59619eda01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inengjiaotongxingyetouzif.html" TargetMode="External" Id="R8aa057daafd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2011-09-26T05:08:00Z</dcterms:created>
  <dcterms:modified xsi:type="dcterms:W3CDTF">2011-09-26T06:08:00Z</dcterms:modified>
  <dc:subject>2011-2016年中国智能交通行业投资分析及前景预测研究报告</dc:subject>
  <dc:title>2011-2016年中国智能交通行业投资分析及前景预测研究报告</dc:title>
  <cp:keywords>2011-2016年中国智能交通行业投资分析及前景预测研究报告</cp:keywords>
  <dc:description>2011-2016年中国智能交通行业投资分析及前景预测研究报告</dc:description>
</cp:coreProperties>
</file>