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d821f79be43c2" w:history="1">
              <w:r>
                <w:rPr>
                  <w:rStyle w:val="Hyperlink"/>
                </w:rPr>
                <w:t>中国少儿英语培训行业重点企业发展分析报告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d821f79be43c2" w:history="1">
              <w:r>
                <w:rPr>
                  <w:rStyle w:val="Hyperlink"/>
                </w:rPr>
                <w:t>中国少儿英语培训行业重点企业发展分析报告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d821f79be43c2" w:history="1">
                <w:r>
                  <w:rPr>
                    <w:rStyle w:val="Hyperlink"/>
                  </w:rPr>
                  <w:t>https://www.20087.com/2011-10/R_shaoeryingyupeixunxingyezhongdianqiy.html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中国少儿英语培训行业国际主体企业综合竞争力分析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第二节 夏恩英语学院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第三节 瑞典英孚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第四节 美国贝立兹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第五节 美国HM集团（瑞思学科英语）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五、教学手段和方法分析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第六节 吉的堡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第二章 中国少儿英语培训行业国内主体企业综合竞争力分析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新东方POP英语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第二节 交大昂立少儿英语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第三节 巨人少儿英语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第四节 盖伦少儿英语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第五节 乐宁少儿英语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第六节 新贝少儿英语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第七节 清华少儿英语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>
        <w:rPr>
          <w:rFonts w:hint="eastAsia"/>
        </w:rPr>
        <w:t>　　第八节 中:智:林:　沃尔得少儿英语</w:t>
      </w:r>
      <w:r>
        <w:rPr>
          <w:rFonts w:hint="eastAsia"/>
        </w:rPr>
        <w:br/>
      </w:r>
      <w:r>
        <w:rPr>
          <w:rFonts w:hint="eastAsia"/>
        </w:rPr>
        <w:t>　　一、企业整体概况</w:t>
      </w:r>
      <w:r>
        <w:rPr>
          <w:rFonts w:hint="eastAsia"/>
        </w:rPr>
        <w:br/>
      </w:r>
      <w:r>
        <w:rPr>
          <w:rFonts w:hint="eastAsia"/>
        </w:rPr>
        <w:t>　　二、营业规模分析</w:t>
      </w:r>
      <w:r>
        <w:rPr>
          <w:rFonts w:hint="eastAsia"/>
        </w:rPr>
        <w:br/>
      </w:r>
      <w:r>
        <w:rPr>
          <w:rFonts w:hint="eastAsia"/>
        </w:rPr>
        <w:t>　　三、业务范围分析</w:t>
      </w:r>
      <w:r>
        <w:rPr>
          <w:rFonts w:hint="eastAsia"/>
        </w:rPr>
        <w:br/>
      </w:r>
      <w:r>
        <w:rPr>
          <w:rFonts w:hint="eastAsia"/>
        </w:rPr>
        <w:t>　　四、教学内容分析</w:t>
      </w:r>
      <w:r>
        <w:rPr>
          <w:rFonts w:hint="eastAsia"/>
        </w:rPr>
        <w:br/>
      </w:r>
      <w:r>
        <w:rPr>
          <w:rFonts w:hint="eastAsia"/>
        </w:rPr>
        <w:t>　　五、师资力量分析</w:t>
      </w:r>
      <w:r>
        <w:rPr>
          <w:rFonts w:hint="eastAsia"/>
        </w:rPr>
        <w:br/>
      </w:r>
      <w:r>
        <w:rPr>
          <w:rFonts w:hint="eastAsia"/>
        </w:rPr>
        <w:t>　　六、市场策略分析</w:t>
      </w:r>
      <w:r>
        <w:rPr>
          <w:rFonts w:hint="eastAsia"/>
        </w:rPr>
        <w:br/>
      </w:r>
      <w:r>
        <w:rPr>
          <w:rFonts w:hint="eastAsia"/>
        </w:rPr>
        <w:t>　　七、发展战略分析</w:t>
      </w:r>
      <w:r>
        <w:rPr>
          <w:rFonts w:hint="eastAsia"/>
        </w:rPr>
        <w:br/>
      </w:r>
      <w:r>
        <w:rPr>
          <w:rFonts w:hint="eastAsia"/>
        </w:rPr>
        <w:t>　　八、竞争力SWOT分析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d821f79be43c2" w:history="1">
        <w:r>
          <w:rPr>
            <w:rStyle w:val="Hyperlink"/>
          </w:rPr>
          <w:t>中国少儿英语培训行业重点企业发展分析报告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d821f79be43c2" w:history="1">
        <w:r>
          <w:rPr>
            <w:rStyle w:val="Hyperlink"/>
          </w:rPr>
          <w:t>https://www.20087.com/2011-10/R_shaoeryingyupeixunxingyezhongdianqiy.html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66ce3d1714c31" w:history="1">
      <w:r>
        <w:rPr>
          <w:rStyle w:val="Hyperlink"/>
        </w:rPr>
        <w:t>中国少儿英语培训行业重点企业发展分析报告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aoeryingyupeixunxingyezhongdianqiy.html" TargetMode="External" Id="R34fd821f79be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aoeryingyupeixunxingyezhongdianqiy.html" TargetMode="External" Id="R1c466ce3d171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2011-10-25T03:30:00Z</dcterms:created>
  <dcterms:modified xsi:type="dcterms:W3CDTF">2011-10-25T04:30:00Z</dcterms:modified>
  <dc:subject>中国少儿英语培训行业重点企业发展分析报告</dc:subject>
  <dc:title>中国少儿英语培训行业重点企业发展分析报告</dc:title>
  <cp:keywords>中国少儿英语培训行业重点企业发展分析报告</cp:keywords>
  <dc:description>中国少儿英语培训行业重点企业发展分析报告</dc:description>
</cp:coreProperties>
</file>