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1e60f3a444273" w:history="1">
              <w:r>
                <w:rPr>
                  <w:rStyle w:val="Hyperlink"/>
                </w:rPr>
                <w:t>“十二五”期间中国兽药行业发展规划分析及投资前景预测报告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1e60f3a444273" w:history="1">
              <w:r>
                <w:rPr>
                  <w:rStyle w:val="Hyperlink"/>
                </w:rPr>
                <w:t>“十二五”期间中国兽药行业发展规划分析及投资前景预测报告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1e60f3a444273" w:history="1">
                <w:r>
                  <w:rPr>
                    <w:rStyle w:val="Hyperlink"/>
                  </w:rPr>
                  <w:t>https://www.20087.com/2011-10/R_shouyaoxingyeshierwuguihuafenxiyutou.html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是畜牧业重要的一部分，其发展直接关系到动物健康和食品安全。目前，兽药市场呈现出多元化发展的趋势，不仅包括抗生素、疫苗等常规药物，还涵盖了生物制剂、天然药物等新兴领域。随着养殖规模的扩大和疾病防控要求的提高，兽药的研发投入不断增加，新品种不断涌现。然而，抗生素滥用导致的耐药性问题引起了广泛关注，各国政府相继出台了更为严格的使用规范，这对兽药行业提出了更高的要求。</w:t>
      </w:r>
      <w:r>
        <w:rPr>
          <w:rFonts w:hint="eastAsia"/>
        </w:rPr>
        <w:br/>
      </w:r>
      <w:r>
        <w:rPr>
          <w:rFonts w:hint="eastAsia"/>
        </w:rPr>
        <w:t>　　未来，兽药行业将朝着绿色、高效、智能化的方向发展。市场调研网指出，一方面，新型疫苗和生物制剂的研发将成为重点，通过基因工程和分子生物学技术，开发出更安全有效的预防性药物，减少抗生素依赖。另一方面，智能养殖系统的推广将为兽药的精准使用提供技术支持，通过实时监测动物健康状况，制定个性化用药方案，提高治疗效果。此外，加强国际合作，共同应对跨国界动物疫病的挑战，也将成为行业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兽药行业“十二五”规划概述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“十一五”兽药行业发展回顾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一、“十一五”兽药行业运行情况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二、“十一五”兽药行业发展特点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三、“十一五”兽药行业发展成就</w:t>
      </w:r>
      <w:r>
        <w:rPr>
          <w:rFonts w:hint="eastAsia"/>
        </w:rPr>
        <w:br/>
      </w:r>
      <w:r>
        <w:rPr>
          <w:rFonts w:hint="eastAsia"/>
        </w:rPr>
        <w:t>　　第二节 兽药行业“十二五”总体规划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一、兽药行业“十二五”规划纲要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二、兽药行业“十二五”规划指导思想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三、兽药行业“十二五”规划主要目标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“十一五”兽药行业总体发展状况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“十一五”兽药行业规模情况分析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“十一五”兽药行业财务能力分析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“十一五”中国兽药市场规模分析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2010年我国兽药区域结构分析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“十一五”中国兽药区域市场规模分析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“十二五”中国兽药市场规模预测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“十一五”兽药行业发展现状分析</w:t>
      </w:r>
      <w:r>
        <w:rPr>
          <w:rFonts w:hint="eastAsia"/>
        </w:rPr>
        <w:br/>
      </w:r>
      <w:r>
        <w:rPr>
          <w:rFonts w:hint="eastAsia"/>
        </w:rPr>
        <w:t>　　第一节 兽药行业特性分析</w:t>
      </w:r>
      <w:r>
        <w:rPr>
          <w:rFonts w:hint="eastAsia"/>
        </w:rPr>
        <w:br/>
      </w:r>
      <w:r>
        <w:rPr>
          <w:rFonts w:hint="eastAsia"/>
        </w:rPr>
        <w:t>　　第二节 兽药产业特征与行业重要性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“十一五”兽药行业发展分析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一、“十一五”兽药行业发展态势分析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二、“十一五”兽药行业发展特点分析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三、“十一五”兽药行业市场供需分析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兽药行业竞争力优势分析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兽药企业竞争策略分析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一、提高兽药企业核心竞争力的对策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二、影响兽药企业核心竞争力的因素及提升途径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三、提高兽药企业竞争力的策略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兽药行业“十二五”投资与发展前景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兽药行业“十二五”投资机会分析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一、兽药投资项目分析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二、可以投资的兽药模式</w:t>
      </w:r>
      <w:r>
        <w:rPr>
          <w:rFonts w:hint="eastAsia"/>
        </w:rPr>
        <w:br/>
      </w:r>
      <w:r>
        <w:rPr>
          <w:rFonts w:hint="eastAsia"/>
        </w:rPr>
        <w:t>　　　　三、“十二五”兽药投资机会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“十二五”期间兽药行业发展预测分析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一、“十二五”兽药发展分析</w:t>
      </w:r>
      <w:r>
        <w:rPr>
          <w:rFonts w:hint="eastAsia"/>
        </w:rPr>
        <w:br/>
      </w:r>
      <w:r>
        <w:rPr>
          <w:rFonts w:hint="eastAsia"/>
        </w:rPr>
        <w:t>　　　　二、“十二五”兽药行业技术开发方向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发展绿色经济和兽药经济，增强可持续发展能力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“十二五”时期兽药行业自身热点问题研究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“十二五”期间兽药行业发展趋势及投资风险分析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“十一五”兽药存在的问题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一、“十二五”期间兽药发展方向分析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二、“十二五”期间兽药行业发展规模预测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三、“十二五”期间兽药行业发展趋势预测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中国兽药行业投资策略分析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“十二五”中国兽药行业投资环境分析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“十二五”中国兽药行业投资收益分析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“十二五”中国兽药行业产品投资方向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“十二五”中国兽药行业投资收益预测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二、“十二五”中国兽药行业总产值预测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三、“十二五”中国兽药行业销售收入预测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四、“十二五”中国兽药行业利润总额预测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五、“十二五”中国兽药行业总资产预测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兽药行业营销策略分析及建议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一、兽药行业营销模式</w:t>
      </w:r>
      <w:r>
        <w:rPr>
          <w:rFonts w:hint="eastAsia"/>
        </w:rPr>
        <w:br/>
      </w:r>
      <w:r>
        <w:rPr>
          <w:rFonts w:hint="eastAsia"/>
        </w:rPr>
        <w:t>　　　　二、兽药行业营销策略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1e60f3a444273" w:history="1">
        <w:r>
          <w:rPr>
            <w:rStyle w:val="Hyperlink"/>
          </w:rPr>
          <w:t>“十二五”期间中国兽药行业发展规划分析及投资前景预测报告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1e60f3a444273" w:history="1">
        <w:r>
          <w:rPr>
            <w:rStyle w:val="Hyperlink"/>
          </w:rPr>
          <w:t>https://www.20087.com/2011-10/R_shouyaoxingyeshierwuguihuafenxiyutou.html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促情药人吃了会怎么样、兽药经营许可证怎么办理、兽药残留包括哪几项、兽药管理条例(全文)、兽药给人吃了是什么后果、兽药经营质量管理规范、兽药不是简单的人药的廉价版、兽药管理条例、兽药电子烟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0ebd95ef64369" w:history="1">
      <w:r>
        <w:rPr>
          <w:rStyle w:val="Hyperlink"/>
        </w:rPr>
        <w:t>“十二五”期间中国兽药行业发展规划分析及投资前景预测报告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ouyaoxingyeshierwuguihuafenxiyutou.html" TargetMode="External" Id="R8e11e60f3a44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ouyaoxingyeshierwuguihuafenxiyutou.html" TargetMode="External" Id="R6a90ebd95ef6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2011-10-08T05:17:00Z</dcterms:created>
  <dcterms:modified xsi:type="dcterms:W3CDTF">2011-10-08T06:17:00Z</dcterms:modified>
  <dc:subject>“十二五”期间中国兽药行业发展规划分析及投资前景预测报告</dc:subject>
  <dc:title>“十二五”期间中国兽药行业发展规划分析及投资前景预测报告</dc:title>
  <cp:keywords>“十二五”期间中国兽药行业发展规划分析及投资前景预测报告</cp:keywords>
  <dc:description>“十二五”期间中国兽药行业发展规划分析及投资前景预测报告</dc:description>
</cp:coreProperties>
</file>