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a522ffa6d45ea" w:history="1">
              <w:r>
                <w:rPr>
                  <w:rStyle w:val="Hyperlink"/>
                </w:rPr>
                <w:t>“十二五”期间中国方便食品行业发展规划分析及投资前景预测报告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a522ffa6d45ea" w:history="1">
              <w:r>
                <w:rPr>
                  <w:rStyle w:val="Hyperlink"/>
                </w:rPr>
                <w:t>“十二五”期间中国方便食品行业发展规划分析及投资前景预测报告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ba522ffa6d45ea" w:history="1">
                <w:r>
                  <w:rPr>
                    <w:rStyle w:val="Hyperlink"/>
                  </w:rPr>
                  <w:t>https://www.20087.com/2011-10/R_fangbianshipinxingyeshierwuguihuafen.html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方便食品行业“十二五”规划概述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“十一五”方便食品行业发展回顾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一、“十一五”方便食品行业运行情况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二、“十一五”方便食品行业发展特点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三、“十一五”方便食品行业发展成就</w:t>
      </w:r>
      <w:r>
        <w:rPr>
          <w:rFonts w:hint="eastAsia"/>
        </w:rPr>
        <w:br/>
      </w:r>
      <w:r>
        <w:rPr>
          <w:rFonts w:hint="eastAsia"/>
        </w:rPr>
        <w:t>　　第二节 方便食品行业“十二五”总体规划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一、方便食品行业“十二五”规划纲要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二、方便食品行业“十二五”规划指导思想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三、方便食品行业“十二五”规划主要目标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“十一五”方便食品行业总体发展状况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“十一五”方便食品行业规模情况分析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“十一五”方便食品行业财务能力分析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“十一五”中国方便食品市场规模分析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2010年我国方便食品区域结构分析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“十一五”中国方便食品区域市场规模分析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“十二五”中国方便食品市场规模预测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“十一五”方便食品行业发展现状分析</w:t>
      </w:r>
      <w:r>
        <w:rPr>
          <w:rFonts w:hint="eastAsia"/>
        </w:rPr>
        <w:br/>
      </w:r>
      <w:r>
        <w:rPr>
          <w:rFonts w:hint="eastAsia"/>
        </w:rPr>
        <w:t>　　第一节 方便食品行业特性分析</w:t>
      </w:r>
      <w:r>
        <w:rPr>
          <w:rFonts w:hint="eastAsia"/>
        </w:rPr>
        <w:br/>
      </w:r>
      <w:r>
        <w:rPr>
          <w:rFonts w:hint="eastAsia"/>
        </w:rPr>
        <w:t>　　第二节 方便食品产业特征与行业重要性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一、“十一五”方便食品行业发展态势分析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二、“十一五”方便食品行业发展特点分析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三、“十一五”方便食品行业市场供需分析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方便食品行业竞争力优势分析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方便食品企业竞争策略分析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一、提高方便食品企业核心竞争力的对策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二、影响方便食品企业核心竞争力的因素及提升途径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三、提高方便食品企业竞争力的策略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方便食品行业“十二五”投资与发展前景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方便食品行业“十二五”投资机会分析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一、方便食品投资项目分析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二、可以投资的方便食品模式</w:t>
      </w:r>
      <w:r>
        <w:rPr>
          <w:rFonts w:hint="eastAsia"/>
        </w:rPr>
        <w:br/>
      </w:r>
      <w:r>
        <w:rPr>
          <w:rFonts w:hint="eastAsia"/>
        </w:rPr>
        <w:t>　　　　三、“十二五”方便食品投资机会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“十二五”期间方便食品行业发展预测分析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一、“十二五”方便食品发展分析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二、“十二五”方便食品行业技术开发方向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发展绿色经济和方便食品经济，增强可持续发展能力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“十二五”时期方便食品行业自身热点问题研究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“十二五”期间方便食品行业发展趋势及投资风险分析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“十一五”方便食品存在的问题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一、“十二五”期间方便食品发展方向分析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二、“十二五”期间方便食品行业发展规模预测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三、“十二五”期间方便食品行业发展趋势预测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“十二五”期间方便食品行业投资风险分析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中国方便食品行业投资策略分析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“十二五”中国方便食品行业投资环境分析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“十二五”中国方便食品行业投资收益分析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“十二五”中国方便食品行业产品投资方向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“十二五”中国方便食品行业投资收益预测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二、“十二五”中国方便食品行业总产值预测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三、“十二五”中国方便食品行业销售收入预测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四、“十二五”中国方便食品行业利润总额预测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五、“十二五”中国方便食品行业总资产预测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方便食品行业营销策略分析及建议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一、方便食品行业营销模式</w:t>
      </w:r>
      <w:r>
        <w:rPr>
          <w:rFonts w:hint="eastAsia"/>
        </w:rPr>
        <w:br/>
      </w:r>
      <w:r>
        <w:rPr>
          <w:rFonts w:hint="eastAsia"/>
        </w:rPr>
        <w:t>　　　　二、方便食品行业营销策略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a522ffa6d45ea" w:history="1">
        <w:r>
          <w:rPr>
            <w:rStyle w:val="Hyperlink"/>
          </w:rPr>
          <w:t>“十二五”期间中国方便食品行业发展规划分析及投资前景预测报告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ba522ffa6d45ea" w:history="1">
        <w:r>
          <w:rPr>
            <w:rStyle w:val="Hyperlink"/>
          </w:rPr>
          <w:t>https://www.20087.com/2011-10/R_fangbianshipinxingyeshierwuguihuafen.html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0035e1ac84cc0" w:history="1">
      <w:r>
        <w:rPr>
          <w:rStyle w:val="Hyperlink"/>
        </w:rPr>
        <w:t>“十二五”期间中国方便食品行业发展规划分析及投资前景预测报告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angbianshipinxingyeshierwuguihuafen.html" TargetMode="External" Id="R39ba522ffa6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angbianshipinxingyeshierwuguihuafen.html" TargetMode="External" Id="R7e60035e1ac8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2011-10-08T06:00:00Z</dcterms:created>
  <dcterms:modified xsi:type="dcterms:W3CDTF">2011-10-08T07:00:00Z</dcterms:modified>
  <dc:subject>“十二五”期间中国方便食品行业发展规划分析及投资前景预测报告</dc:subject>
  <dc:title>“十二五”期间中国方便食品行业发展规划分析及投资前景预测报告</dc:title>
  <cp:keywords>“十二五”期间中国方便食品行业发展规划分析及投资前景预测报告</cp:keywords>
  <dc:description>“十二五”期间中国方便食品行业发展规划分析及投资前景预测报告</dc:description>
</cp:coreProperties>
</file>