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fe4255b946de" w:history="1">
              <w:r>
                <w:rPr>
                  <w:rStyle w:val="Hyperlink"/>
                </w:rPr>
                <w:t>“十二五”期间中国涂料行业发展规划分析及投资前景预测报告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fe4255b946de" w:history="1">
              <w:r>
                <w:rPr>
                  <w:rStyle w:val="Hyperlink"/>
                </w:rPr>
                <w:t>“十二五”期间中国涂料行业发展规划分析及投资前景预测报告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afe4255b946de" w:history="1">
                <w:r>
                  <w:rPr>
                    <w:rStyle w:val="Hyperlink"/>
                  </w:rPr>
                  <w:t>https://www.20087.com/2011-10/R_tuliaoxingyeshierwuguihuafenxiyutouz.html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、工业和家居装饰的重要材料，其性能直接影响到最终产品的质量和使用寿命。目前，涂料行业正朝着环保化、高性能化的方向发展。随着全球对环境保护的关注增加，低挥发性有机化合物（VOC）排放的水性涂料和粉末涂料逐渐取代传统的溶剂型涂料。此外，功能性涂料如抗污、抗菌、自清洁等特性也越来越受到市场青睐。技术创新不仅提升了涂料的基本防护功能，还赋予了其更多的附加价值，例如耐候性、耐腐蚀性和美观度。</w:t>
      </w:r>
      <w:r>
        <w:rPr>
          <w:rFonts w:hint="eastAsia"/>
        </w:rPr>
        <w:br/>
      </w:r>
      <w:r>
        <w:rPr>
          <w:rFonts w:hint="eastAsia"/>
        </w:rPr>
        <w:t>　　未来，涂料的发展将更加注重可持续性和智能化。市场调研网指出，一方面，新材料的应用将进一步推动涂料行业的绿色转型，如生物基原料和可再生资源的使用，减少对化石燃料的依赖。同时，纳米技术的进步使得涂料具备更强的自修复能力和更长的使用寿命。另一方面，随着物联网和智能家居概念的普及，智能涂料将成为新的研究热点。这些涂料能够通过传感器实时监测环境变化，并根据需要调整颜色或透明度，甚至实现自我调节温度的功能。此外，个性化定制服务也将成为未来涂料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涂料行业“十二五”规划概述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“十一五”涂料行业发展回顾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二、“十一五”涂料行业发展特点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三、“十一五”涂料行业发展成就</w:t>
      </w:r>
      <w:r>
        <w:rPr>
          <w:rFonts w:hint="eastAsia"/>
        </w:rPr>
        <w:br/>
      </w:r>
      <w:r>
        <w:rPr>
          <w:rFonts w:hint="eastAsia"/>
        </w:rPr>
        <w:t>　　第二节 涂料行业“十二五”总体规划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一、涂料行业“十二五”规划纲要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二、涂料行业“十二五”规划指导思想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三、涂料行业“十二五”规划主要目标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“十一五”涂料行业总体发展状况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“十一五”中国涂料市场规模分析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2010年我国涂料区域结构分析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“十一五”涂料行业发展现状分析</w:t>
      </w:r>
      <w:r>
        <w:rPr>
          <w:rFonts w:hint="eastAsia"/>
        </w:rPr>
        <w:br/>
      </w:r>
      <w:r>
        <w:rPr>
          <w:rFonts w:hint="eastAsia"/>
        </w:rPr>
        <w:t>　　第一节 涂料行业特性分析</w:t>
      </w:r>
      <w:r>
        <w:rPr>
          <w:rFonts w:hint="eastAsia"/>
        </w:rPr>
        <w:br/>
      </w:r>
      <w:r>
        <w:rPr>
          <w:rFonts w:hint="eastAsia"/>
        </w:rPr>
        <w:t>　　第二节 涂料产业特征与行业重要性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“十一五”涂料行业发展分析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三、“十一五”涂料行业市场供需分析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涂料行业竞争力优势分析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涂料行业“十二五”投资与发展前景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涂料行业“十二五”投资机会分析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二、可以投资的涂料模式</w:t>
      </w:r>
      <w:r>
        <w:rPr>
          <w:rFonts w:hint="eastAsia"/>
        </w:rPr>
        <w:br/>
      </w:r>
      <w:r>
        <w:rPr>
          <w:rFonts w:hint="eastAsia"/>
        </w:rPr>
        <w:t>　　　　三、“十二五”涂料投资机会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一、“十二五”涂料发展分析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发展绿色经济和涂料经济，增强可持续发展能力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“十二五”时期涂料行业自身热点问题研究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“十一五”涂料存在的问题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一、“十二五”期间涂料发展方向分析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二、“十二五”期间涂料行业发展规模预测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三、“十二五”期间涂料行业发展趋势预测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“十二五”中国涂料行业投资环境分析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“十二五”中国涂料行业投资收益分析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“十二五”中国涂料行业产品投资方向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二、“十二五”中国涂料行业总产值预测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涂料行业营销策略分析及建议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一、涂料行业营销模式</w:t>
      </w:r>
      <w:r>
        <w:rPr>
          <w:rFonts w:hint="eastAsia"/>
        </w:rPr>
        <w:br/>
      </w:r>
      <w:r>
        <w:rPr>
          <w:rFonts w:hint="eastAsia"/>
        </w:rPr>
        <w:t>　　　　二、涂料行业营销策略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fe4255b946de" w:history="1">
        <w:r>
          <w:rPr>
            <w:rStyle w:val="Hyperlink"/>
          </w:rPr>
          <w:t>“十二五”期间中国涂料行业发展规划分析及投资前景预测报告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afe4255b946de" w:history="1">
        <w:r>
          <w:rPr>
            <w:rStyle w:val="Hyperlink"/>
          </w:rPr>
          <w:t>https://www.20087.com/2011-10/R_tuliaoxingyeshierwuguihuafenxiyutouz.html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fed0188994de4" w:history="1">
      <w:r>
        <w:rPr>
          <w:rStyle w:val="Hyperlink"/>
        </w:rPr>
        <w:t>“十二五”期间中国涂料行业发展规划分析及投资前景预测报告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uliaoxingyeshierwuguihuafenxiyutouz.html" TargetMode="External" Id="R6f2afe4255b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uliaoxingyeshierwuguihuafenxiyutouz.html" TargetMode="External" Id="Red6fed01889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2011-10-08T04:49:00Z</dcterms:created>
  <dcterms:modified xsi:type="dcterms:W3CDTF">2011-10-08T05:49:00Z</dcterms:modified>
  <dc:subject>“十二五”期间中国涂料行业发展规划分析及投资前景预测报告</dc:subject>
  <dc:title>“十二五”期间中国涂料行业发展规划分析及投资前景预测报告</dc:title>
  <cp:keywords>“十二五”期间中国涂料行业发展规划分析及投资前景预测报告</cp:keywords>
  <dc:description>“十二五”期间中国涂料行业发展规划分析及投资前景预测报告</dc:description>
</cp:coreProperties>
</file>