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8b39c77844314" w:history="1">
              <w:r>
                <w:rPr>
                  <w:rStyle w:val="Hyperlink"/>
                </w:rPr>
                <w:t>2011-2015年中国乐果市场调研及产业投资风险分析报告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8b39c77844314" w:history="1">
              <w:r>
                <w:rPr>
                  <w:rStyle w:val="Hyperlink"/>
                </w:rPr>
                <w:t>2011-2015年中国乐果市场调研及产业投资风险分析报告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8b39c77844314" w:history="1">
                <w:r>
                  <w:rPr>
                    <w:rStyle w:val="Hyperlink"/>
                  </w:rPr>
                  <w:t>https://www.20087.com/2011-10/R_2011_2015leguoshichangdiaoyanjichany.html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果是一种有机磷农药，主要用于防治多种农作物害虫。尽管其杀虫效果显著，但乐果的安全性和环境影响一直备受争议。近年来，随着人们对食品安全和环境保护意识的增强，乐果的使用受到了严格的监管，部分地区甚至开始限制或禁止使用。目前，乐果的研发方向主要集中在提高其靶向性和降解性，减少对非目标生物的影响，以及探索更加环保的替代品。此外，通过精准施药技术的应用，乐果的使用量得到有效控制，减少了环境污染。</w:t>
      </w:r>
      <w:r>
        <w:rPr>
          <w:rFonts w:hint="eastAsia"/>
        </w:rPr>
        <w:br/>
      </w:r>
      <w:r>
        <w:rPr>
          <w:rFonts w:hint="eastAsia"/>
        </w:rPr>
        <w:t>　　未来，乐果及其同类农药的发展将面临更加严峻的挑战。市场调研网指出，一方面，随着生物技术和基因工程的进步，未来可能会出现更有效的生物农药，它们具有更好的靶向性和更低的环境风险，有望逐步取代传统的化学农药；另一方面，随着农业可持续发展理念的推广，乐果的使用将受到更加严格的限制，农业生产将更多地依赖物理防治、生物防治等绿色防控措施。此外，通过提升公众的环保意识，鼓励使用环保型农药，也将有助于减少化学农药的滥用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8b39c77844314" w:history="1">
        <w:r>
          <w:rPr>
            <w:rStyle w:val="Hyperlink"/>
          </w:rPr>
          <w:t>2011-2015年中国乐果市场调研及产业投资风险分析报告</w:t>
        </w:r>
      </w:hyperlink>
      <w:r>
        <w:rPr>
          <w:rFonts w:hint="eastAsia"/>
        </w:rPr>
        <w:t>》结合乐果行业历年供需关系变化规律，对乐果行业内的企业群体进行了深入的调查与研究，采用定量及定性的科学研究方法撰写而成。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f8b39c77844314" w:history="1">
        <w:r>
          <w:rPr>
            <w:rStyle w:val="Hyperlink"/>
          </w:rPr>
          <w:t>2011-2015年中国乐果市场调研及产业投资风险分析报告</w:t>
        </w:r>
      </w:hyperlink>
      <w:r>
        <w:rPr>
          <w:rFonts w:hint="eastAsia"/>
        </w:rPr>
        <w:t>》，2011年乐果行业市场规模达 亿元，预计2015年市场规模将达 亿元，期间年均复合增长率（CAGR）达 %。报告对我国乐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乐果行业的“波特五力模型”分析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二、乐果产业环境的“波特五力模型”分析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中国乐果市场规模分析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2007-2011年二季度中国乐果市场规模分析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2010年我国乐果区域结构分析</w:t>
      </w:r>
      <w:r>
        <w:rPr>
          <w:rFonts w:hint="eastAsia"/>
        </w:rPr>
        <w:br/>
      </w:r>
      <w:r>
        <w:rPr>
          <w:rFonts w:hint="eastAsia"/>
        </w:rPr>
        <w:t>　　第三节 中国乐果区域市场规模分析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中国乐果需求与消费状况分析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2007-2011年二季度中国乐果产量统计分析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2007-2011年二季度中国乐果历年消费量统计分析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2011-2015年中国乐果产量预测</w:t>
      </w:r>
      <w:r>
        <w:rPr>
          <w:rFonts w:hint="eastAsia"/>
        </w:rPr>
        <w:br/>
      </w:r>
      <w:r>
        <w:rPr>
          <w:rFonts w:hint="eastAsia"/>
        </w:rPr>
        <w:t>　　第四节 2011-2015年中国乐果产品消费量预测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2007-2011年二季度中国乐果行业平均价格趋向势分析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2011-2015年中国乐果行业价格趋向预测分析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2007-2011年二季度中国乐果行业进出口量分析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一、2007-2011年二季度中国乐果行业进口分析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二、2007-2011年二季度中国乐果行业出口分析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2011-2015年中国乐果行业进出口市场预测分析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一、2011-2015年中国乐果行业进口预测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二、2011-2015年中国乐果行业出口预测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乐果重点企业分析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中国乐果行业竞争格局分析</w:t>
      </w:r>
      <w:r>
        <w:rPr>
          <w:rFonts w:hint="eastAsia"/>
        </w:rPr>
        <w:br/>
      </w:r>
      <w:r>
        <w:rPr>
          <w:rFonts w:hint="eastAsia"/>
        </w:rPr>
        <w:t>　　第一节 乐果行业历史竞争格局概况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一、乐果行业集中度分析</w:t>
      </w:r>
      <w:r>
        <w:rPr>
          <w:rFonts w:hint="eastAsia"/>
        </w:rPr>
        <w:br/>
      </w:r>
      <w:r>
        <w:rPr>
          <w:rFonts w:hint="eastAsia"/>
        </w:rPr>
        <w:t>　　　　二、乐果行业竞争程度分析</w:t>
      </w:r>
      <w:r>
        <w:rPr>
          <w:rFonts w:hint="eastAsia"/>
        </w:rPr>
        <w:br/>
      </w:r>
      <w:r>
        <w:rPr>
          <w:rFonts w:hint="eastAsia"/>
        </w:rPr>
        <w:t>　　第二节 乐果行业企业竞争状况分析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2011-2015年中国乐果行业竞争格局展望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2011-2015年中国乐果行业发展预测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一、2011-2015年乐果行业工业总产值预测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二、2011-2015年乐果行业销售收入预测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三、2011-2015年乐果行业总资产预测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2011-2015年我国乐果行业投资价值与投资策略分析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乐果行业投资价值分析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中:智林:－2011-2015年中国乐果行业投资风险预警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15：2009年我国乐果行业职工学历结构图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16：2009年我国乐果行业管理人员学历结构图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17：2005—2009年我国乐果市场规模统计表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18：2005—2009年我国乐果市场规模及增长率变化图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19、2009年我国珠宝乐果销售区域分布结构图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20：2006—2010年我国东北地区乐果市场规模统计表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21：2006—2010年我国东北地区乐果市场规模及增长率变化图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22：2006—2010年我国华北地区乐果市场规模统计表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23：2006—2010年我国华北地区乐果市场规模及增长率变化图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24：2006—2010年我国华东地区乐果市场规模统计表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25：2006—2010年我国华东地区乐果市场规模及增长率变化图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26：2006—2010年我国华中地区乐果市场规模统计表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27：2006—2010年我国华中地区乐果市场规模及增长率变化图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28：2006—2010年我国华南地区乐果市场规模统计表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29：2006—2010年我国华南地区乐果市场规模及增长率变化图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30：2006—2010年我国西部地区乐果市场规模统计表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31：2006—2010年我国西部地区乐果市场规模及增长率变化图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32：2011-2015年我国乐果产品市场规模预测表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33：2011-2015年我国乐果产品市场规模预测图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34：2007-2011年二季度国内乐果产品产量统计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35：2007-2011年二季度我国乐果产量及增长率变化图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36：2007-2011年二季度国内乐果产品消费量统计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37：2007-2011年二季度国内乐果产品消费量走势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42：2009年我国乐果行业产品成本构成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43：2007-2011年二季度国内乐果产品进口额统计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44：2007-2011年二季度国内乐果产品进口额走势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45：2007-2011年二季度国内乐果产品出口额统计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46：2007-2011年二季度国内乐果产品出口额走势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47：2011-2015年我国乐果产品进口额预测表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48：2011-2015年我国乐果产品进口额预测图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49：2011-2015年我国乐果产品出口额预测表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50：2011-2015年我国乐果产品出口额预测图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51、2008-2010年乐果公司盈利能力类财务指标分析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52、2008-2010年乐果公司偿债能力类财务指标分析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53、2008-2010年乐果公司盈利能力类财务指标分析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54、2008-2010年乐果公司偿债能力类财务指标分析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55、2008-2010年乐果公司盈利能力类财务指标分析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56、2008-2010年乐果公司偿债能力类财务指标分析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57、2008-2010年乐果公司盈利能力类财务指标分析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58、2008-2010年乐果公司偿债能力类财务指标分析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59、2008-2010年乐果公司盈利能力类财务指标分析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60、2008-2010年乐果公司偿债能力类财务指标分析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61：2010年我国乐果市场集中度分析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62、2011-2015年我国乐果行业工业总产值预测图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63、2011-2015年我国乐果行业工业销售收入预测图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64、2011-2015年我国乐果行业工业总资产预测图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65：2010年我国乐果行业盈利能力情况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66：2010年我国乐果行业偿债能力情况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67：2010年我国乐果行业发展能力情况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8b39c77844314" w:history="1">
        <w:r>
          <w:rPr>
            <w:rStyle w:val="Hyperlink"/>
          </w:rPr>
          <w:t>2011-2015年中国乐果市场调研及产业投资风险分析报告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8b39c77844314" w:history="1">
        <w:r>
          <w:rPr>
            <w:rStyle w:val="Hyperlink"/>
          </w:rPr>
          <w:t>https://www.20087.com/2011-10/R_2011_2015leguoshichangdiaoyanjichany.html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热点：乐果和敌敌畏哪个毒性大、乐果农药、氧化乐果最佳搭配、乐果中毒禁用的洗胃溶液、乐果是禁用农药吗、乐果的功效与作用、乐果又叫敌敌畏吗、乐果是禁用农药吗、血橙子为何要尽量少吃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08b415aa646d0" w:history="1">
      <w:r>
        <w:rPr>
          <w:rStyle w:val="Hyperlink"/>
        </w:rPr>
        <w:t>2011-2015年中国乐果市场调研及产业投资风险分析报告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eguoshichangdiaoyanjichany.html" TargetMode="External" Id="R81f8b39c7784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eguoshichangdiaoyanjichany.html" TargetMode="External" Id="R4d908b415aa6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2011-10-13T00:08:00Z</dcterms:created>
  <dcterms:modified xsi:type="dcterms:W3CDTF">2011-10-13T01:08:00Z</dcterms:modified>
  <dc:subject>2011-2015年中国乐果市场调研及产业投资风险分析报告</dc:subject>
  <dc:title>2011-2015年中国乐果市场调研及产业投资风险分析报告</dc:title>
  <cp:keywords>2011-2015年中国乐果市场调研及产业投资风险分析报告</cp:keywords>
  <dc:description>2011-2015年中国乐果市场调研及产业投资风险分析报告</dc:description>
</cp:coreProperties>
</file>