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6b86c3c56426d" w:history="1">
              <w:r>
                <w:rPr>
                  <w:rStyle w:val="Hyperlink"/>
                </w:rPr>
                <w:t>2011-2015年中国新疆钢材工业运行局势与投资前景预测报告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6b86c3c56426d" w:history="1">
              <w:r>
                <w:rPr>
                  <w:rStyle w:val="Hyperlink"/>
                </w:rPr>
                <w:t>2011-2015年中国新疆钢材工业运行局势与投资前景预测报告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6b86c3c56426d" w:history="1">
                <w:r>
                  <w:rPr>
                    <w:rStyle w:val="Hyperlink"/>
                  </w:rPr>
                  <w:t>https://www.20087.com/2011-10/R_2011_2015xinjianggangcaigongyeyunxin.html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新疆油气资源分析</w:t>
      </w:r>
      <w:r>
        <w:rPr>
          <w:rFonts w:hint="eastAsia"/>
        </w:rPr>
        <w:br/>
      </w:r>
      <w:r>
        <w:rPr>
          <w:rFonts w:hint="eastAsia"/>
        </w:rPr>
        <w:t>　　第一节 新疆油气资源概况</w:t>
      </w:r>
      <w:r>
        <w:rPr>
          <w:rFonts w:hint="eastAsia"/>
        </w:rPr>
        <w:br/>
      </w:r>
      <w:r>
        <w:rPr>
          <w:rFonts w:hint="eastAsia"/>
        </w:rPr>
        <w:t>　　　　一、新疆成中国石油钢材战略资源接替区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三、中石油新疆发现新油气资源</w:t>
      </w:r>
      <w:r>
        <w:rPr>
          <w:rFonts w:hint="eastAsia"/>
        </w:rPr>
        <w:br/>
      </w:r>
      <w:r>
        <w:rPr>
          <w:rFonts w:hint="eastAsia"/>
        </w:rPr>
        <w:t>　　第二节 新疆石油钢材开发的优势及思路</w:t>
      </w:r>
      <w:r>
        <w:rPr>
          <w:rFonts w:hint="eastAsia"/>
        </w:rPr>
        <w:br/>
      </w:r>
      <w:r>
        <w:rPr>
          <w:rFonts w:hint="eastAsia"/>
        </w:rPr>
        <w:t>　　　　一、新疆石油钢材开发的有利条件</w:t>
      </w:r>
      <w:r>
        <w:rPr>
          <w:rFonts w:hint="eastAsia"/>
        </w:rPr>
        <w:br/>
      </w:r>
      <w:r>
        <w:rPr>
          <w:rFonts w:hint="eastAsia"/>
        </w:rPr>
        <w:t>　　　　二、新疆石油钢材产业的重要地位</w:t>
      </w:r>
      <w:r>
        <w:rPr>
          <w:rFonts w:hint="eastAsia"/>
        </w:rPr>
        <w:br/>
      </w:r>
      <w:r>
        <w:rPr>
          <w:rFonts w:hint="eastAsia"/>
        </w:rPr>
        <w:t>　　　　三、新疆自治区石油钢材开发利用展望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2011年中国钢材产业发展态势分析</w:t>
      </w:r>
      <w:r>
        <w:rPr>
          <w:rFonts w:hint="eastAsia"/>
        </w:rPr>
        <w:br/>
      </w:r>
      <w:r>
        <w:rPr>
          <w:rFonts w:hint="eastAsia"/>
        </w:rPr>
        <w:t>　　第一节 中国钢材资源概述</w:t>
      </w:r>
      <w:r>
        <w:rPr>
          <w:rFonts w:hint="eastAsia"/>
        </w:rPr>
        <w:br/>
      </w:r>
      <w:r>
        <w:rPr>
          <w:rFonts w:hint="eastAsia"/>
        </w:rPr>
        <w:t>　　　　一、中国钢材资源丰富潜力巨大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二、中国的钢材资源分布</w:t>
      </w:r>
      <w:r>
        <w:rPr>
          <w:rFonts w:hint="eastAsia"/>
        </w:rPr>
        <w:br/>
      </w:r>
      <w:r>
        <w:rPr>
          <w:rFonts w:hint="eastAsia"/>
        </w:rPr>
        <w:t>　　　　三、中国近海钢材分布与勘探</w:t>
      </w:r>
      <w:r>
        <w:rPr>
          <w:rFonts w:hint="eastAsia"/>
        </w:rPr>
        <w:br/>
      </w:r>
      <w:r>
        <w:rPr>
          <w:rFonts w:hint="eastAsia"/>
        </w:rPr>
        <w:t>　　　　四、中国钢材资源分布特点</w:t>
      </w:r>
      <w:r>
        <w:rPr>
          <w:rFonts w:hint="eastAsia"/>
        </w:rPr>
        <w:br/>
      </w:r>
      <w:r>
        <w:rPr>
          <w:rFonts w:hint="eastAsia"/>
        </w:rPr>
        <w:t>　　第二节 2011年中国钢材产业发展形势分析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一、中国钢材产业发展概况</w:t>
      </w:r>
      <w:r>
        <w:rPr>
          <w:rFonts w:hint="eastAsia"/>
        </w:rPr>
        <w:br/>
      </w:r>
      <w:r>
        <w:rPr>
          <w:rFonts w:hint="eastAsia"/>
        </w:rPr>
        <w:t>　　　　二、中国钢材市场的特点及影响因素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三、中国钢材勘探开发发展形势分析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四、我国钢材产业利用状况分析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五、中国钢材利用的政策环境</w:t>
      </w:r>
      <w:r>
        <w:rPr>
          <w:rFonts w:hint="eastAsia"/>
        </w:rPr>
        <w:br/>
      </w:r>
      <w:r>
        <w:rPr>
          <w:rFonts w:hint="eastAsia"/>
        </w:rPr>
        <w:t>　　　　六、中国钢材产业发展路径明晰</w:t>
      </w:r>
      <w:r>
        <w:rPr>
          <w:rFonts w:hint="eastAsia"/>
        </w:rPr>
        <w:br/>
      </w:r>
      <w:r>
        <w:rPr>
          <w:rFonts w:hint="eastAsia"/>
        </w:rPr>
        <w:t>　　第三节 2011年中国钢材产业存在的问题分析</w:t>
      </w:r>
      <w:r>
        <w:rPr>
          <w:rFonts w:hint="eastAsia"/>
        </w:rPr>
        <w:br/>
      </w:r>
      <w:r>
        <w:rPr>
          <w:rFonts w:hint="eastAsia"/>
        </w:rPr>
        <w:t>　　　　一、钢材行业急需统一规划资源配置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二、中国钢材工业存在隐性忧患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三、国内钢材工业发展存在的矛盾</w:t>
      </w:r>
      <w:r>
        <w:rPr>
          <w:rFonts w:hint="eastAsia"/>
        </w:rPr>
        <w:br/>
      </w:r>
      <w:r>
        <w:rPr>
          <w:rFonts w:hint="eastAsia"/>
        </w:rPr>
        <w:t>　　　　四、钢材产业产运销用运作缺乏协调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五、中国现行钢材定价机制存在的问题</w:t>
      </w:r>
      <w:r>
        <w:rPr>
          <w:rFonts w:hint="eastAsia"/>
        </w:rPr>
        <w:br/>
      </w:r>
      <w:r>
        <w:rPr>
          <w:rFonts w:hint="eastAsia"/>
        </w:rPr>
        <w:t>　　第四节 2011年中国促进钢材产业发展的对策分析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一、发展我国钢材产业的建议</w:t>
      </w:r>
      <w:r>
        <w:rPr>
          <w:rFonts w:hint="eastAsia"/>
        </w:rPr>
        <w:br/>
      </w:r>
      <w:r>
        <w:rPr>
          <w:rFonts w:hint="eastAsia"/>
        </w:rPr>
        <w:t>　　　　二、我国钢材市场发展思路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三、加紧中国钢材行业立法的建议</w:t>
      </w:r>
      <w:r>
        <w:rPr>
          <w:rFonts w:hint="eastAsia"/>
        </w:rPr>
        <w:br/>
      </w:r>
      <w:r>
        <w:rPr>
          <w:rFonts w:hint="eastAsia"/>
        </w:rPr>
        <w:t>　　　　四、中国钢材产业发展需理顺关系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五、国内钢材产业的发展战略</w:t>
      </w:r>
      <w:r>
        <w:rPr>
          <w:rFonts w:hint="eastAsia"/>
        </w:rPr>
        <w:br/>
      </w:r>
      <w:r>
        <w:rPr>
          <w:rFonts w:hint="eastAsia"/>
        </w:rPr>
        <w:t>　　　　六、中国钢材供应安全战略探析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2011年新疆钢材产业发展环境分析</w:t>
      </w:r>
      <w:r>
        <w:rPr>
          <w:rFonts w:hint="eastAsia"/>
        </w:rPr>
        <w:br/>
      </w:r>
      <w:r>
        <w:rPr>
          <w:rFonts w:hint="eastAsia"/>
        </w:rPr>
        <w:t>　　第一节 2011年新疆经济环境分析</w:t>
      </w:r>
      <w:r>
        <w:rPr>
          <w:rFonts w:hint="eastAsia"/>
        </w:rPr>
        <w:br/>
      </w:r>
      <w:r>
        <w:rPr>
          <w:rFonts w:hint="eastAsia"/>
        </w:rPr>
        <w:t>　　　　一、喀什将设立经济特区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　　三、新疆振兴规划</w:t>
      </w:r>
      <w:r>
        <w:rPr>
          <w:rFonts w:hint="eastAsia"/>
        </w:rPr>
        <w:br/>
      </w:r>
      <w:r>
        <w:rPr>
          <w:rFonts w:hint="eastAsia"/>
        </w:rPr>
        <w:t>　　　　四、新疆规划2020年油气当量将达到6000万吨以上</w:t>
      </w:r>
      <w:r>
        <w:rPr>
          <w:rFonts w:hint="eastAsia"/>
        </w:rPr>
        <w:br/>
      </w:r>
      <w:r>
        <w:rPr>
          <w:rFonts w:hint="eastAsia"/>
        </w:rPr>
        <w:t>　　第二节 2011年新疆钢材产业政策环境分析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一、《钢材商品量管理暂行办法》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二、《石油钢材管道保护条例》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三、《石油钢材管道安全监督与管理暂行规定》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四、《我国钢材利用政策》</w:t>
      </w:r>
      <w:r>
        <w:rPr>
          <w:rFonts w:hint="eastAsia"/>
        </w:rPr>
        <w:br/>
      </w:r>
      <w:r>
        <w:rPr>
          <w:rFonts w:hint="eastAsia"/>
        </w:rPr>
        <w:t>　　第三节 2011年新疆能源产业社会环境</w:t>
      </w:r>
      <w:r>
        <w:rPr>
          <w:rFonts w:hint="eastAsia"/>
        </w:rPr>
        <w:br/>
      </w:r>
      <w:r>
        <w:rPr>
          <w:rFonts w:hint="eastAsia"/>
        </w:rPr>
        <w:t>　　　　一、新疆着力加强基础设施建设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二、新疆实施全方位开放战略</w:t>
      </w:r>
      <w:r>
        <w:rPr>
          <w:rFonts w:hint="eastAsia"/>
        </w:rPr>
        <w:br/>
      </w:r>
      <w:r>
        <w:rPr>
          <w:rFonts w:hint="eastAsia"/>
        </w:rPr>
        <w:t>　　　　三、新疆积极推进区域协调发展</w:t>
      </w:r>
      <w:r>
        <w:rPr>
          <w:rFonts w:hint="eastAsia"/>
        </w:rPr>
        <w:br/>
      </w:r>
      <w:r>
        <w:rPr>
          <w:rFonts w:hint="eastAsia"/>
        </w:rPr>
        <w:t>　　　　四、新疆积极推进科技创新全面进步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五、新疆可持续发展能力不断增强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2011年新疆钢材产业营运局势分析</w:t>
      </w:r>
      <w:r>
        <w:rPr>
          <w:rFonts w:hint="eastAsia"/>
        </w:rPr>
        <w:br/>
      </w:r>
      <w:r>
        <w:rPr>
          <w:rFonts w:hint="eastAsia"/>
        </w:rPr>
        <w:t>　　第一节 2011年新疆钢材产业发展概况分析</w:t>
      </w:r>
      <w:r>
        <w:rPr>
          <w:rFonts w:hint="eastAsia"/>
        </w:rPr>
        <w:br/>
      </w:r>
      <w:r>
        <w:rPr>
          <w:rFonts w:hint="eastAsia"/>
        </w:rPr>
        <w:t>　　　　一、新疆钢材产业发展迅速</w:t>
      </w:r>
      <w:r>
        <w:rPr>
          <w:rFonts w:hint="eastAsia"/>
        </w:rPr>
        <w:br/>
      </w:r>
      <w:r>
        <w:rPr>
          <w:rFonts w:hint="eastAsia"/>
        </w:rPr>
        <w:t>　　　　二、新疆钢材市场供需格局分析</w:t>
      </w:r>
      <w:r>
        <w:rPr>
          <w:rFonts w:hint="eastAsia"/>
        </w:rPr>
        <w:br/>
      </w:r>
      <w:r>
        <w:rPr>
          <w:rFonts w:hint="eastAsia"/>
        </w:rPr>
        <w:t>　　　　三、新疆钢材产业影响因素分析</w:t>
      </w:r>
      <w:r>
        <w:rPr>
          <w:rFonts w:hint="eastAsia"/>
        </w:rPr>
        <w:br/>
      </w:r>
      <w:r>
        <w:rPr>
          <w:rFonts w:hint="eastAsia"/>
        </w:rPr>
        <w:t>　　第二节 新疆钢材产业实施南气北调策略研究</w:t>
      </w:r>
      <w:r>
        <w:rPr>
          <w:rFonts w:hint="eastAsia"/>
        </w:rPr>
        <w:br/>
      </w:r>
      <w:r>
        <w:rPr>
          <w:rFonts w:hint="eastAsia"/>
        </w:rPr>
        <w:t>　　　　一、新疆钢材生产与消费呈现不平衡局面</w:t>
      </w:r>
      <w:r>
        <w:rPr>
          <w:rFonts w:hint="eastAsia"/>
        </w:rPr>
        <w:br/>
      </w:r>
      <w:r>
        <w:rPr>
          <w:rFonts w:hint="eastAsia"/>
        </w:rPr>
        <w:t>　　　　二、新疆钢材消费市场快速发展</w:t>
      </w:r>
      <w:r>
        <w:rPr>
          <w:rFonts w:hint="eastAsia"/>
        </w:rPr>
        <w:br/>
      </w:r>
      <w:r>
        <w:rPr>
          <w:rFonts w:hint="eastAsia"/>
        </w:rPr>
        <w:t>　　　　三、南气北调与西气东输的平衡</w:t>
      </w:r>
      <w:r>
        <w:rPr>
          <w:rFonts w:hint="eastAsia"/>
        </w:rPr>
        <w:br/>
      </w:r>
      <w:r>
        <w:rPr>
          <w:rFonts w:hint="eastAsia"/>
        </w:rPr>
        <w:t>　　　　四、尽快开展南气北调的前期研究</w:t>
      </w:r>
      <w:r>
        <w:rPr>
          <w:rFonts w:hint="eastAsia"/>
        </w:rPr>
        <w:br/>
      </w:r>
      <w:r>
        <w:rPr>
          <w:rFonts w:hint="eastAsia"/>
        </w:rPr>
        <w:t>　　第三节 2011年新疆钢材产业存在的问题及对策分析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一、新疆钢材市场供应紧张及发展建议</w:t>
      </w:r>
      <w:r>
        <w:rPr>
          <w:rFonts w:hint="eastAsia"/>
        </w:rPr>
        <w:br/>
      </w:r>
      <w:r>
        <w:rPr>
          <w:rFonts w:hint="eastAsia"/>
        </w:rPr>
        <w:t>　　　　二、新疆钢材产业发展总体思路</w:t>
      </w:r>
      <w:r>
        <w:rPr>
          <w:rFonts w:hint="eastAsia"/>
        </w:rPr>
        <w:br/>
      </w:r>
      <w:r>
        <w:rPr>
          <w:rFonts w:hint="eastAsia"/>
        </w:rPr>
        <w:t>　　　　三、新疆钢材产业发展措施</w:t>
      </w:r>
      <w:r>
        <w:rPr>
          <w:rFonts w:hint="eastAsia"/>
        </w:rPr>
        <w:br/>
      </w:r>
      <w:r>
        <w:rPr>
          <w:rFonts w:hint="eastAsia"/>
        </w:rPr>
        <w:t>　　　　四、新疆石油钢材的可持续发展建议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2007-2011年新疆钢材产量统计分析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2007-2010年中国及新疆钢材产量分析</w:t>
      </w:r>
      <w:r>
        <w:rPr>
          <w:rFonts w:hint="eastAsia"/>
        </w:rPr>
        <w:br/>
      </w:r>
      <w:r>
        <w:rPr>
          <w:rFonts w:hint="eastAsia"/>
        </w:rPr>
        <w:t>　　第二节 2011年6月中国及新疆钢材产量分析</w:t>
      </w:r>
      <w:r>
        <w:rPr>
          <w:rFonts w:hint="eastAsia"/>
        </w:rPr>
        <w:br/>
      </w:r>
      <w:r>
        <w:rPr>
          <w:rFonts w:hint="eastAsia"/>
        </w:rPr>
        <w:t>　　第三节 2011年6月钢材产量增长性分析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2007-2011年新疆钢压延加工行业数据监测分析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2007-2011年新疆钢压延加工行业规模分析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2011年二季度新疆钢压延加工行业结构分析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2007-2011年新疆钢压延加工行业产值分析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2007-2011年新疆钢压延加工行业成本费用分析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2007-2011年新疆钢压延加工行业盈利能力分析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2011年新疆钢材重点企业关键性数据分析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中-智-林-：新疆八一钢铁股份有限公司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2011年中国钢铁行业的发展现状分析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2011-2015年新疆钢材产业发展前景展望分析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6b86c3c56426d" w:history="1">
        <w:r>
          <w:rPr>
            <w:rStyle w:val="Hyperlink"/>
          </w:rPr>
          <w:t>2011-2015年中国新疆钢材工业运行局势与投资前景预测报告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6b86c3c56426d" w:history="1">
        <w:r>
          <w:rPr>
            <w:rStyle w:val="Hyperlink"/>
          </w:rPr>
          <w:t>https://www.20087.com/2011-10/R_2011_2015xinjianggangcaigongyeyunxin.html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77d3012d14457" w:history="1">
      <w:r>
        <w:rPr>
          <w:rStyle w:val="Hyperlink"/>
        </w:rPr>
        <w:t>2011-2015年中国新疆钢材工业运行局势与投资前景预测报告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jianggangcaigongyeyunxin.html" TargetMode="External" Id="Rebb6b86c3c5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jianggangcaigongyeyunxin.html" TargetMode="External" Id="Rc2a77d3012d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2011-10-09T06:43:00Z</dcterms:created>
  <dcterms:modified xsi:type="dcterms:W3CDTF">2011-10-09T07:43:00Z</dcterms:modified>
  <dc:subject>2011-2015年中国新疆钢材工业运行局势与投资前景预测报告</dc:subject>
  <dc:title>2011-2015年中国新疆钢材工业运行局势与投资前景预测报告</dc:title>
  <cp:keywords>2011-2015年中国新疆钢材工业运行局势与投资前景预测报告</cp:keywords>
  <dc:description>2011-2015年中国新疆钢材工业运行局势与投资前景预测报告</dc:description>
</cp:coreProperties>
</file>