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51b6c6614505" w:history="1">
              <w:r>
                <w:rPr>
                  <w:rStyle w:val="Hyperlink"/>
                </w:rPr>
                <w:t>2011-2016年中国单据市场分析预测及投资风险评估报告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51b6c6614505" w:history="1">
              <w:r>
                <w:rPr>
                  <w:rStyle w:val="Hyperlink"/>
                </w:rPr>
                <w:t>2011-2016年中国单据市场分析预测及投资风险评估报告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251b6c6614505" w:history="1">
                <w:r>
                  <w:rPr>
                    <w:rStyle w:val="Hyperlink"/>
                  </w:rPr>
                  <w:t>https://www.20087.com/2011-10/R_2011_2016danjushichangfenxiyuceyucha.html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据是一种重要的商业文件，广泛应用于贸易、物流、金融等行业。随着信息技术的发展，电子单据逐渐取代了传统的纸质单据，提高了信息处理的效率和准确性。现代电子单据不仅在形式上更加多样，包括电子发票、电子提单等，还在内容上更加丰富，涵盖了商品信息、交易条款、支付方式等多种要素。此外，通过引入区块链技术，现代电子单据能够实现全程追溯和不可篡改性，提高了单据的安全性和可信度。同时，随着云计算和大数据技术的应用，现代电子单据的存储和检索变得更加高效，为企业财务管理带来了便利。</w:t>
      </w:r>
      <w:r>
        <w:rPr>
          <w:rFonts w:hint="eastAsia"/>
        </w:rPr>
        <w:br/>
      </w:r>
      <w:r>
        <w:rPr>
          <w:rFonts w:hint="eastAsia"/>
        </w:rPr>
        <w:t>　　未来，单据的发展将更加注重数字化与智能化。一方面，通过引入人工智能技术和大数据分析，未来的单据将能够实现自动分类和智能审核，如通过机器学习算法自动识别单据类型，并进行初步审核，提高工作效率。另一方面，随着物联网技术的发展，未来的单据将能够实现全流程跟踪，如通过RFID标签实时记录单据流转情况，提高单据管理的透明度。此外，随着数字货币和区块链技术的普及，未来的单据将更加注重去中心化和分布式存储，如通过区块链技术实现单据的分布式记账，提高单据的防伪能力和数据安全性。同时，通过引入虚拟现实技术，未来的单据将为用户提供更加直观的数据可视化，如通过AR技术展示单据数据，提升用户体验。</w:t>
      </w:r>
      <w:r>
        <w:rPr>
          <w:rFonts w:hint="eastAsia"/>
        </w:rPr>
        <w:br/>
      </w:r>
      <w:r>
        <w:rPr>
          <w:rFonts w:hint="eastAsia"/>
        </w:rPr>
        <w:t>　　《2011-2016年中国单据市场分析预测与产业投资风险分析报告》依托多年对单据行业的研究，结合单据行业历年供需关系变化规律，对单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单据市场分析预测与产业投资风险分析报告》由单据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我国单据行业政策环境分析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我国单据行业技术环境分析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一、我国单据技术发展概况</w:t>
      </w:r>
      <w:r>
        <w:rPr>
          <w:rFonts w:hint="eastAsia"/>
        </w:rPr>
        <w:br/>
      </w:r>
      <w:r>
        <w:rPr>
          <w:rFonts w:hint="eastAsia"/>
        </w:rPr>
        <w:t>　　　　二、我国单据行业技术发展趋势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中国单据市场分析</w:t>
      </w:r>
      <w:r>
        <w:rPr>
          <w:rFonts w:hint="eastAsia"/>
        </w:rPr>
        <w:br/>
      </w:r>
      <w:r>
        <w:rPr>
          <w:rFonts w:hint="eastAsia"/>
        </w:rPr>
        <w:t>　　第一节 单据市场现状分析及预测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一、2008-2011年上半年我国单据市场规模分析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二、2011-2016年我国单据市场规模预测</w:t>
      </w:r>
      <w:r>
        <w:rPr>
          <w:rFonts w:hint="eastAsia"/>
        </w:rPr>
        <w:br/>
      </w:r>
      <w:r>
        <w:rPr>
          <w:rFonts w:hint="eastAsia"/>
        </w:rPr>
        <w:t>　　第二节 单据产品产量分析及预测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一、2008-2011年上半年中国单据产量分析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二、2011-2016年中国单据产量预测</w:t>
      </w:r>
      <w:r>
        <w:rPr>
          <w:rFonts w:hint="eastAsia"/>
        </w:rPr>
        <w:br/>
      </w:r>
      <w:r>
        <w:rPr>
          <w:rFonts w:hint="eastAsia"/>
        </w:rPr>
        <w:t>　　第三节 单据市场需求分析及预测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一、2008-2011年上半年我国单据市场需求分析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二、2011-2016年我国单据市场需求预测</w:t>
      </w:r>
      <w:r>
        <w:rPr>
          <w:rFonts w:hint="eastAsia"/>
        </w:rPr>
        <w:br/>
      </w:r>
      <w:r>
        <w:rPr>
          <w:rFonts w:hint="eastAsia"/>
        </w:rPr>
        <w:t>　　第四节 单据价格趋势分析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一、2008-2011年上半年我国单据市场价格分析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二、2011-2016年我国单据市场价格预测</w:t>
      </w:r>
      <w:r>
        <w:rPr>
          <w:rFonts w:hint="eastAsia"/>
        </w:rPr>
        <w:br/>
      </w:r>
      <w:r>
        <w:rPr>
          <w:rFonts w:hint="eastAsia"/>
        </w:rPr>
        <w:t>　　第五节 单据进出口数据分析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一、2008-2011年上半年我国单据进出口数据分析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二、2011-2016年国内单据产品未来进出口情况预测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单据产业链分析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单据主要生产厂商介绍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2008-2010年中国单据行业集中度分析</w:t>
      </w:r>
      <w:r>
        <w:rPr>
          <w:rFonts w:hint="eastAsia"/>
        </w:rPr>
        <w:br/>
      </w:r>
      <w:r>
        <w:rPr>
          <w:rFonts w:hint="eastAsia"/>
        </w:rPr>
        <w:t>　　第二节 单据国内外SWOT分析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2011-2016年中国单据行业竞争格局预测分析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业内专家对中国单据行业投资的建议及观点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二、单据企业在危机中的竞争优势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51b6c6614505" w:history="1">
        <w:r>
          <w:rPr>
            <w:rStyle w:val="Hyperlink"/>
          </w:rPr>
          <w:t>2011-2016年中国单据市场分析预测及投资风险评估报告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251b6c6614505" w:history="1">
        <w:r>
          <w:rPr>
            <w:rStyle w:val="Hyperlink"/>
          </w:rPr>
          <w:t>https://www.20087.com/2011-10/R_2011_2016danjushichangfenxiyuceyucha.html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81066199e4e83" w:history="1">
      <w:r>
        <w:rPr>
          <w:rStyle w:val="Hyperlink"/>
        </w:rPr>
        <w:t>2011-2016年中国单据市场分析预测及投资风险评估报告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jushichangfenxiyuceyucha.html" TargetMode="External" Id="R776251b6c66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jushichangfenxiyuceyucha.html" TargetMode="External" Id="Rf2081066199e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2011-10-30T02:40:00Z</dcterms:created>
  <dcterms:modified xsi:type="dcterms:W3CDTF">2011-10-30T03:40:00Z</dcterms:modified>
  <dc:subject>2011-2016年中国单据市场分析预测及投资风险评估报告</dc:subject>
  <dc:title>2011-2016年中国单据市场分析预测及投资风险评估报告</dc:title>
  <cp:keywords>2011-2016年中国单据市场分析预测及投资风险评估报告</cp:keywords>
  <dc:description>2011-2016年中国单据市场分析预测及投资风险评估报告</dc:description>
</cp:coreProperties>
</file>