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c5a9c91274377" w:history="1">
              <w:r>
                <w:rPr>
                  <w:rStyle w:val="Hyperlink"/>
                </w:rPr>
                <w:t>2011-2016年中国古玩行业投资分析及发展趋势研究报告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c5a9c91274377" w:history="1">
              <w:r>
                <w:rPr>
                  <w:rStyle w:val="Hyperlink"/>
                </w:rPr>
                <w:t>2011-2016年中国古玩行业投资分析及发展趋势研究报告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c5a9c91274377" w:history="1">
                <w:r>
                  <w:rPr>
                    <w:rStyle w:val="Hyperlink"/>
                  </w:rPr>
                  <w:t>https://www.20087.com/2011-10/R_guwanhangyetouzifenxijifazhanqushiya.html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古玩行业发展环境分析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三、进出口易历史变动轨迹</w:t>
      </w:r>
      <w:r>
        <w:rPr>
          <w:rFonts w:hint="eastAsia"/>
        </w:rPr>
        <w:br/>
      </w:r>
      <w:r>
        <w:rPr>
          <w:rFonts w:hint="eastAsia"/>
        </w:rPr>
        <w:t>　　　　四、2010-2015年我国宏观经济发展预测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古玩产业政策</w:t>
      </w:r>
      <w:r>
        <w:rPr>
          <w:rFonts w:hint="eastAsia"/>
        </w:rPr>
        <w:br/>
      </w:r>
      <w:r>
        <w:rPr>
          <w:rFonts w:hint="eastAsia"/>
        </w:rPr>
        <w:t>　　　　一、行业“十一五”发展规划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古玩行业发展波特五力模型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古玩行业发展影响因素</w:t>
      </w:r>
      <w:r>
        <w:rPr>
          <w:rFonts w:hint="eastAsia"/>
        </w:rPr>
        <w:br/>
      </w:r>
      <w:r>
        <w:rPr>
          <w:rFonts w:hint="eastAsia"/>
        </w:rPr>
        <w:t>　　第五节 2010-2015年我国古玩行业发展趋势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中国古玩行业供给分析</w:t>
      </w:r>
      <w:r>
        <w:rPr>
          <w:rFonts w:hint="eastAsia"/>
        </w:rPr>
        <w:br/>
      </w:r>
      <w:r>
        <w:rPr>
          <w:rFonts w:hint="eastAsia"/>
        </w:rPr>
        <w:t>　　第一节 2005-2009年古玩行业总产量分析</w:t>
      </w:r>
      <w:r>
        <w:rPr>
          <w:rFonts w:hint="eastAsia"/>
        </w:rPr>
        <w:br/>
      </w:r>
      <w:r>
        <w:rPr>
          <w:rFonts w:hint="eastAsia"/>
        </w:rPr>
        <w:t>　　第二节 2005-2009年古玩行业产出结构变动分析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2005-2009年古玩行业产能过剩情况分析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2005-2009年古玩行业产销率与产品库存分析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2005-2009年古玩行业生产成本变动分析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2010-2015年我国古玩行业产量预测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中国古玩行业需求分析</w:t>
      </w:r>
      <w:r>
        <w:rPr>
          <w:rFonts w:hint="eastAsia"/>
        </w:rPr>
        <w:br/>
      </w:r>
      <w:r>
        <w:rPr>
          <w:rFonts w:hint="eastAsia"/>
        </w:rPr>
        <w:t>　　第一节 2005-2009年古玩行业总消费量分析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2005-2009年古玩行业消费特点与消费趋势分析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2005-2009年古玩行业供需错情况分析</w:t>
      </w:r>
      <w:r>
        <w:rPr>
          <w:rFonts w:hint="eastAsia"/>
        </w:rPr>
        <w:br/>
      </w:r>
      <w:r>
        <w:rPr>
          <w:rFonts w:hint="eastAsia"/>
        </w:rPr>
        <w:t>　　第四节 2005-2009年古玩行业需求满足率与潜在需求量分析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一、2005-2009年古玩行业满足率分析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二、2005-2009年古玩行业潜在需求量分析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2005-2009年古玩行业市场价格变动分析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2010-2015年我国古玩行业消费量预测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中国古玩市场供需状况分析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2005-2009年古玩行业供需状况</w:t>
      </w:r>
      <w:r>
        <w:rPr>
          <w:rFonts w:hint="eastAsia"/>
        </w:rPr>
        <w:br/>
      </w:r>
      <w:r>
        <w:rPr>
          <w:rFonts w:hint="eastAsia"/>
        </w:rPr>
        <w:t>　　　　一、2005-2009年古玩供给状况</w:t>
      </w:r>
      <w:r>
        <w:rPr>
          <w:rFonts w:hint="eastAsia"/>
        </w:rPr>
        <w:br/>
      </w:r>
      <w:r>
        <w:rPr>
          <w:rFonts w:hint="eastAsia"/>
        </w:rPr>
        <w:t>　　　　二、2005-2009年古玩需求状况</w:t>
      </w:r>
      <w:r>
        <w:rPr>
          <w:rFonts w:hint="eastAsia"/>
        </w:rPr>
        <w:br/>
      </w:r>
      <w:r>
        <w:rPr>
          <w:rFonts w:hint="eastAsia"/>
        </w:rPr>
        <w:t>　　　　三、2005-2009年古玩供需缺口分析</w:t>
      </w:r>
      <w:r>
        <w:rPr>
          <w:rFonts w:hint="eastAsia"/>
        </w:rPr>
        <w:br/>
      </w:r>
      <w:r>
        <w:rPr>
          <w:rFonts w:hint="eastAsia"/>
        </w:rPr>
        <w:t>　　第二节 2010-2015年我国古玩供给变化趋势预测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2010-2015年我国古玩需求变化趋势预测</w:t>
      </w:r>
      <w:r>
        <w:rPr>
          <w:rFonts w:hint="eastAsia"/>
        </w:rPr>
        <w:br/>
      </w:r>
      <w:r>
        <w:rPr>
          <w:rFonts w:hint="eastAsia"/>
        </w:rPr>
        <w:t>　　第四节 2010-2015年我国古玩供需缺口变化趋势预测</w:t>
      </w:r>
      <w:r>
        <w:rPr>
          <w:rFonts w:hint="eastAsia"/>
        </w:rPr>
        <w:br/>
      </w:r>
      <w:r>
        <w:rPr>
          <w:rFonts w:hint="eastAsia"/>
        </w:rPr>
        <w:t>　　第五节 古玩行业供需主要影响因素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中国古玩行业进出口分析</w:t>
      </w:r>
      <w:r>
        <w:rPr>
          <w:rFonts w:hint="eastAsia"/>
        </w:rPr>
        <w:br/>
      </w:r>
      <w:r>
        <w:rPr>
          <w:rFonts w:hint="eastAsia"/>
        </w:rPr>
        <w:t>　　第一节 2005-2009年古玩行业国际易市场分析</w:t>
      </w:r>
      <w:r>
        <w:rPr>
          <w:rFonts w:hint="eastAsia"/>
        </w:rPr>
        <w:br/>
      </w:r>
      <w:r>
        <w:rPr>
          <w:rFonts w:hint="eastAsia"/>
        </w:rPr>
        <w:t>　　第二节 2005-2009年古玩行业进出口量分析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2005-2009年年古玩行业进出口特点分析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2005-2009年进出口市场古玩行业结构变动分析</w:t>
      </w:r>
      <w:r>
        <w:rPr>
          <w:rFonts w:hint="eastAsia"/>
        </w:rPr>
        <w:br/>
      </w:r>
      <w:r>
        <w:rPr>
          <w:rFonts w:hint="eastAsia"/>
        </w:rPr>
        <w:t>　　第六节 2010-2015年我国古玩行业进出口市场预测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中国古玩市场价格行情分析</w:t>
      </w:r>
      <w:r>
        <w:rPr>
          <w:rFonts w:hint="eastAsia"/>
        </w:rPr>
        <w:br/>
      </w:r>
      <w:r>
        <w:rPr>
          <w:rFonts w:hint="eastAsia"/>
        </w:rPr>
        <w:t>　　第一节 2005-2009年古玩行业平均价格走势分析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2005-2009年古玩行业价格走势分析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2010-2015年我国古玩行业价格走势预测</w:t>
      </w:r>
      <w:r>
        <w:rPr>
          <w:rFonts w:hint="eastAsia"/>
        </w:rPr>
        <w:br/>
      </w:r>
      <w:r>
        <w:rPr>
          <w:rFonts w:hint="eastAsia"/>
        </w:rPr>
        <w:t>　　第五节 2010-2015年我国古玩主要产品价格走势预测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中国古玩行业地区市场分析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中国古玩行业竞争格局分析</w:t>
      </w:r>
      <w:r>
        <w:rPr>
          <w:rFonts w:hint="eastAsia"/>
        </w:rPr>
        <w:br/>
      </w:r>
      <w:r>
        <w:rPr>
          <w:rFonts w:hint="eastAsia"/>
        </w:rPr>
        <w:t>　　第一节 2010年国内外主要行业企业分析</w:t>
      </w:r>
      <w:r>
        <w:rPr>
          <w:rFonts w:hint="eastAsia"/>
        </w:rPr>
        <w:br/>
      </w:r>
      <w:r>
        <w:rPr>
          <w:rFonts w:hint="eastAsia"/>
        </w:rPr>
        <w:t>　　第二节 古玩行业历史竞争格局综述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古玩行业企业竞争状况分析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2010-2015年古玩行业竞争格局展望</w:t>
      </w:r>
      <w:r>
        <w:rPr>
          <w:rFonts w:hint="eastAsia"/>
        </w:rPr>
        <w:br/>
      </w:r>
      <w:r>
        <w:rPr>
          <w:rFonts w:hint="eastAsia"/>
        </w:rPr>
        <w:t>　　　　一、行业集中度展望</w:t>
      </w:r>
      <w:r>
        <w:rPr>
          <w:rFonts w:hint="eastAsia"/>
        </w:rPr>
        <w:br/>
      </w:r>
      <w:r>
        <w:rPr>
          <w:rFonts w:hint="eastAsia"/>
        </w:rPr>
        <w:t>　　　　二、行业竞争格局对产品价格的影响展望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当前我国古玩技术发展现状</w:t>
      </w:r>
      <w:r>
        <w:rPr>
          <w:rFonts w:hint="eastAsia"/>
        </w:rPr>
        <w:br/>
      </w:r>
      <w:r>
        <w:rPr>
          <w:rFonts w:hint="eastAsia"/>
        </w:rPr>
        <w:t>　　第二节 我国古玩产品技术成熟度分析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中外古玩技术差距及产生差距的主要原因分析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提高我国古玩技术的对策</w:t>
      </w:r>
      <w:r>
        <w:rPr>
          <w:rFonts w:hint="eastAsia"/>
        </w:rPr>
        <w:br/>
      </w:r>
      <w:r>
        <w:rPr>
          <w:rFonts w:hint="eastAsia"/>
        </w:rPr>
        <w:t>　　第五节 中外主要古玩生产商生产设备配置对比分析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我国古玩产品研发、设计发展趋势分析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中国古玩行业产品营销分析</w:t>
      </w:r>
      <w:r>
        <w:rPr>
          <w:rFonts w:hint="eastAsia"/>
        </w:rPr>
        <w:br/>
      </w:r>
      <w:r>
        <w:rPr>
          <w:rFonts w:hint="eastAsia"/>
        </w:rPr>
        <w:t>　　第一节 古玩行业国内营销模式分析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古玩行业主要销售渠道分析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古玩行业广告与促销方式分析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古玩行业价格竞争方式分析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古玩行业国际化营销模式分析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中国古玩行业消费者偏好调查</w:t>
      </w:r>
      <w:r>
        <w:rPr>
          <w:rFonts w:hint="eastAsia"/>
        </w:rPr>
        <w:br/>
      </w:r>
      <w:r>
        <w:rPr>
          <w:rFonts w:hint="eastAsia"/>
        </w:rPr>
        <w:t>　　第一节 古玩行业产品目标客户群体调查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古玩行业产品的品牌市场调查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五、古玩行业品牌忠诚度调查</w:t>
      </w:r>
      <w:r>
        <w:rPr>
          <w:rFonts w:hint="eastAsia"/>
        </w:rPr>
        <w:br/>
      </w:r>
      <w:r>
        <w:rPr>
          <w:rFonts w:hint="eastAsia"/>
        </w:rPr>
        <w:t>　　　　六、古玩行业品牌市场占有率调查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中国古玩行业投资风险分析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2010-2015年古玩行业投资机会</w:t>
      </w:r>
      <w:r>
        <w:rPr>
          <w:rFonts w:hint="eastAsia"/>
        </w:rPr>
        <w:br/>
      </w:r>
      <w:r>
        <w:rPr>
          <w:rFonts w:hint="eastAsia"/>
        </w:rPr>
        <w:t>　　　　一、2010-2015年古玩行业主要产品投资机会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二、2010-2015年古玩行业主要出口投资机会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三、2010-2015年古玩企业的多元化投资机会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2010-2015年古玩行业投资风险展望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中国古玩行业投资建议分析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2010-2015年古玩行业投资分析</w:t>
      </w:r>
      <w:r>
        <w:rPr>
          <w:rFonts w:hint="eastAsia"/>
        </w:rPr>
        <w:br/>
      </w:r>
      <w:r>
        <w:rPr>
          <w:rFonts w:hint="eastAsia"/>
        </w:rPr>
        <w:t>　　　　一、2011-2015年行业热点投资产品分析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二、2011-2015年行业热点投资地域分析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三、2011-2015年行业热点投资方式分析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2010-2015年古玩企业经营战略建议</w:t>
      </w:r>
      <w:r>
        <w:rPr>
          <w:rFonts w:hint="eastAsia"/>
        </w:rPr>
        <w:br/>
      </w:r>
      <w:r>
        <w:rPr>
          <w:rFonts w:hint="eastAsia"/>
        </w:rPr>
        <w:t>　　第三节 [-中-智林-]2010-2015年古玩企业的资本运作模式</w:t>
      </w:r>
      <w:r>
        <w:rPr>
          <w:rFonts w:hint="eastAsia"/>
        </w:rPr>
        <w:br/>
      </w:r>
      <w:r>
        <w:rPr>
          <w:rFonts w:hint="eastAsia"/>
        </w:rPr>
        <w:t>　　图表 目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单：%</w:t>
      </w:r>
      <w:r>
        <w:rPr>
          <w:rFonts w:hint="eastAsia"/>
        </w:rPr>
        <w:br/>
      </w:r>
      <w:r>
        <w:rPr>
          <w:rFonts w:hint="eastAsia"/>
        </w:rPr>
        <w:t>　　图表 5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2011-2015年我国古玩行业同业竞争风险及控制策略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 2009-2011年7月我国古玩行业产量结构分析</w:t>
      </w:r>
      <w:r>
        <w:rPr>
          <w:rFonts w:hint="eastAsia"/>
        </w:rPr>
        <w:br/>
      </w:r>
      <w:r>
        <w:rPr>
          <w:rFonts w:hint="eastAsia"/>
        </w:rPr>
        <w:t>　　图表 10 2009-2011年7月我国古玩行业产能过剩分析</w:t>
      </w:r>
      <w:r>
        <w:rPr>
          <w:rFonts w:hint="eastAsia"/>
        </w:rPr>
        <w:br/>
      </w:r>
      <w:r>
        <w:rPr>
          <w:rFonts w:hint="eastAsia"/>
        </w:rPr>
        <w:t>　　图表 11 2009-2011年7月我国古玩行业产能利用率分析</w:t>
      </w:r>
      <w:r>
        <w:rPr>
          <w:rFonts w:hint="eastAsia"/>
        </w:rPr>
        <w:br/>
      </w:r>
      <w:r>
        <w:rPr>
          <w:rFonts w:hint="eastAsia"/>
        </w:rPr>
        <w:t>　　图表 12 2011-2015年我国古玩行业产量预测分析</w:t>
      </w:r>
      <w:r>
        <w:rPr>
          <w:rFonts w:hint="eastAsia"/>
        </w:rPr>
        <w:br/>
      </w:r>
      <w:r>
        <w:rPr>
          <w:rFonts w:hint="eastAsia"/>
        </w:rPr>
        <w:t>　　图表 19 2009-2011年7月我国古玩行业需求量分析</w:t>
      </w:r>
      <w:r>
        <w:rPr>
          <w:rFonts w:hint="eastAsia"/>
        </w:rPr>
        <w:br/>
      </w:r>
      <w:r>
        <w:rPr>
          <w:rFonts w:hint="eastAsia"/>
        </w:rPr>
        <w:t>　　图表 20 2009-2011年7月我国古玩行业供需缺口分析</w:t>
      </w:r>
      <w:r>
        <w:rPr>
          <w:rFonts w:hint="eastAsia"/>
        </w:rPr>
        <w:br/>
      </w:r>
      <w:r>
        <w:rPr>
          <w:rFonts w:hint="eastAsia"/>
        </w:rPr>
        <w:t>　　图表 21 2011-2015年我国古玩行业供给量预测分析</w:t>
      </w:r>
      <w:r>
        <w:rPr>
          <w:rFonts w:hint="eastAsia"/>
        </w:rPr>
        <w:br/>
      </w:r>
      <w:r>
        <w:rPr>
          <w:rFonts w:hint="eastAsia"/>
        </w:rPr>
        <w:t>　　图表 22 2011-2015年我国古玩行业需求量预测分析</w:t>
      </w:r>
      <w:r>
        <w:rPr>
          <w:rFonts w:hint="eastAsia"/>
        </w:rPr>
        <w:br/>
      </w:r>
      <w:r>
        <w:rPr>
          <w:rFonts w:hint="eastAsia"/>
        </w:rPr>
        <w:t>　　图表 23 2011-2015年我国古玩行业供需缺口预测分析</w:t>
      </w:r>
      <w:r>
        <w:rPr>
          <w:rFonts w:hint="eastAsia"/>
        </w:rPr>
        <w:br/>
      </w:r>
      <w:r>
        <w:rPr>
          <w:rFonts w:hint="eastAsia"/>
        </w:rPr>
        <w:t>　　图表 24 2009-2011年7月我国古玩行业进出口分析</w:t>
      </w:r>
      <w:r>
        <w:rPr>
          <w:rFonts w:hint="eastAsia"/>
        </w:rPr>
        <w:br/>
      </w:r>
      <w:r>
        <w:rPr>
          <w:rFonts w:hint="eastAsia"/>
        </w:rPr>
        <w:t>　　图表 26 2011年1-7月我国古玩行业不同地区供给分析</w:t>
      </w:r>
      <w:r>
        <w:rPr>
          <w:rFonts w:hint="eastAsia"/>
        </w:rPr>
        <w:br/>
      </w:r>
      <w:r>
        <w:rPr>
          <w:rFonts w:hint="eastAsia"/>
        </w:rPr>
        <w:t>　　图表 27 2011年1-7月我国古玩行业不同地区消费分析</w:t>
      </w:r>
      <w:r>
        <w:rPr>
          <w:rFonts w:hint="eastAsia"/>
        </w:rPr>
        <w:br/>
      </w:r>
      <w:r>
        <w:rPr>
          <w:rFonts w:hint="eastAsia"/>
        </w:rPr>
        <w:t>　　图表 29 近4年上海朵云轩集团固定资产周转次数情况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近3年上海朵云轩集团固定资产周转次数变化情况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近4年上海朵云轩集团流动资产周转次数变化情况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近3年上海朵云轩集团流动资产周转次数变化情况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近4年上海朵云轩集团销售利率变化情况</w:t>
      </w:r>
      <w:r>
        <w:rPr>
          <w:rFonts w:hint="eastAsia"/>
        </w:rPr>
        <w:br/>
      </w:r>
      <w:r>
        <w:rPr>
          <w:rFonts w:hint="eastAsia"/>
        </w:rPr>
        <w:t>　　图表 34 近3年上海朵云轩集团销售利率变化情况</w:t>
      </w:r>
      <w:r>
        <w:rPr>
          <w:rFonts w:hint="eastAsia"/>
        </w:rPr>
        <w:br/>
      </w:r>
      <w:r>
        <w:rPr>
          <w:rFonts w:hint="eastAsia"/>
        </w:rPr>
        <w:t>　　图表 35 近4年上海朵云轩集团资产负债率变化情况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近3年上海朵云轩集团资产负债率变化情况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近4年上海朵云轩集团产权比率变化情况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近3年上海朵云轩集团产权比率变化情况</w:t>
      </w:r>
      <w:r>
        <w:rPr>
          <w:rFonts w:hint="eastAsia"/>
        </w:rPr>
        <w:br/>
      </w:r>
      <w:r>
        <w:rPr>
          <w:rFonts w:hint="eastAsia"/>
        </w:rPr>
        <w:t>　　图表 39 近4年上海朵云轩集团总资产周转次数变化情况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近3年上海朵云轩集团总资产周转次数变化情况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近4年苏州古玩有限公司流动资产周转次数变化情况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近3年苏州古玩有限公司流动资产周转次数变化情况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近4年苏州古玩有限公司总资产周转次数变化情况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近3年苏州古玩有限公司总资产周转次数变化情况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近4年苏州古玩有限公司销售利率变化情况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46 近3年苏州古玩有限公司销售利率变化情况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47 近4年苏州古玩有限公司资产负债率变化情况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近3年苏州古玩有限公司资产负债率变化情况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近4年苏州古玩有限公司产权比率变化情况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近3年苏州古玩有限公司产权比率变化情况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近4年苏州古玩有限公司固定资产周转次数情况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近3年苏州古玩有限公司固定资产周转次数情况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近4年上海翰缘文化传播有限公司固定资产周转次数情况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近3年上海翰缘文化传播有限公司固定资产周转次数情况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近4年上海翰缘文化传播有限公司流动资产周转次数变化情况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近3年上海翰缘文化传播有限公司流动资产周转次数变化情况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近4年上海翰缘文化传播有限公司销售利率变化情况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58 近3年上海翰缘文化传播有限公司销售利率变化情况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59 近4年上海翰缘文化传播有限公司资产负债率变化情况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近3年上海翰缘文化传播有限公司资产负债率变化情况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近4年上海翰缘文化传播有限公司产权比率变化情况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近3年上海翰缘文化传播有限公司产权比率变化情况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近4年上海翰缘文化传播有限公司总资产周转次数变化情况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近3年上海翰缘文化传播有限公司总资产周转次数变化情况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近4年特尔凯国际易（上海）有限公司固定资产周转次数情况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近3年特尔凯国际易（上海）有限公司固定资产周转次数情况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近4年特尔凯国际易（上海）有限公司流动资产周转次数变化情况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近3年特尔凯国际易（上海）有限公司流动资产周转次数变化情况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近4年特尔凯国际易（上海）有限公司销售利率变化情况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70 近3年特尔凯国际易（上海）有限公司销售利率变化情况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71 近4年特尔凯国际易（上海）有限公司资产负债率变化情况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近3年特尔凯国际易（上海）有限公司资产负债率变化情况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近4年特尔凯国际易（上海）有限公司产权比率变化情况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近3年特尔凯国际易（上海）有限公司产权比率变化情况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近4年特尔凯国际易（上海）有限公司总资产周转次数变化情况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近3年特尔凯国际易（上海）有限公司总资产周转次数变化情况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近4年上海阳宝古玩商有限公司固定资产周转次数情况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近3年上海阳宝古玩商有限公司固定资产周转次数变化情况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近4年上海阳宝古玩商有限公司流动资产周转次数变化情况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近3年上海阳宝古玩商有限公司流动资产周转次数变化情况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近4年上海阳宝古玩商有限公司销售利率变化情况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82 近3年上海阳宝古玩商有限公司销售利率变化情况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83 近4年上海阳宝古玩商有限公司资产负债率变化情况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近3年上海阳宝古玩商有限公司资产负债率变化情况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近4年上海阳宝古玩商有限公司产权比率变化情况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近3年上海阳宝古玩商有限公司产权比率变化情况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近4年上海阳宝古玩商有限公司总资产周转次数变化情况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近3年上海阳宝古玩商有限公司总资产周转次数变化情况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我国古玩行业市场集中度分析</w:t>
      </w:r>
      <w:r>
        <w:rPr>
          <w:rFonts w:hint="eastAsia"/>
        </w:rPr>
        <w:br/>
      </w:r>
      <w:r>
        <w:rPr>
          <w:rFonts w:hint="eastAsia"/>
        </w:rPr>
        <w:t>　　图表 90 各主体中国的古玩销售份额</w:t>
      </w:r>
      <w:r>
        <w:rPr>
          <w:rFonts w:hint="eastAsia"/>
        </w:rPr>
        <w:br/>
      </w:r>
      <w:r>
        <w:rPr>
          <w:rFonts w:hint="eastAsia"/>
        </w:rPr>
        <w:t>　　图表 91 中国古玩市场不同收入消费者偏好分析</w:t>
      </w:r>
      <w:r>
        <w:rPr>
          <w:rFonts w:hint="eastAsia"/>
        </w:rPr>
        <w:br/>
      </w:r>
      <w:r>
        <w:rPr>
          <w:rFonts w:hint="eastAsia"/>
        </w:rPr>
        <w:t>　　图表 92 中国古玩市场不同年龄消费者偏好分析</w:t>
      </w:r>
      <w:r>
        <w:rPr>
          <w:rFonts w:hint="eastAsia"/>
        </w:rPr>
        <w:br/>
      </w:r>
      <w:r>
        <w:rPr>
          <w:rFonts w:hint="eastAsia"/>
        </w:rPr>
        <w:t>　　图表 93 中国古玩市场不同地区消费者偏好分析</w:t>
      </w:r>
      <w:r>
        <w:rPr>
          <w:rFonts w:hint="eastAsia"/>
        </w:rPr>
        <w:br/>
      </w:r>
      <w:r>
        <w:rPr>
          <w:rFonts w:hint="eastAsia"/>
        </w:rPr>
        <w:t>　　图表 94 消费者对古玩的首要认知渠道分析</w:t>
      </w:r>
      <w:r>
        <w:rPr>
          <w:rFonts w:hint="eastAsia"/>
        </w:rPr>
        <w:br/>
      </w:r>
      <w:r>
        <w:rPr>
          <w:rFonts w:hint="eastAsia"/>
        </w:rPr>
        <w:t>　　图表 95 古玩品牌市场占有率调查</w:t>
      </w:r>
      <w:r>
        <w:rPr>
          <w:rFonts w:hint="eastAsia"/>
        </w:rPr>
        <w:br/>
      </w:r>
      <w:r>
        <w:rPr>
          <w:rFonts w:hint="eastAsia"/>
        </w:rPr>
        <w:t>　　图表 96 古玩消费者品牌的影响</w:t>
      </w:r>
      <w:r>
        <w:rPr>
          <w:rFonts w:hint="eastAsia"/>
        </w:rPr>
        <w:br/>
      </w:r>
      <w:r>
        <w:rPr>
          <w:rFonts w:hint="eastAsia"/>
        </w:rPr>
        <w:t>　　图表 97 古玩消费者购买方便的影响</w:t>
      </w:r>
      <w:r>
        <w:rPr>
          <w:rFonts w:hint="eastAsia"/>
        </w:rPr>
        <w:br/>
      </w:r>
      <w:r>
        <w:rPr>
          <w:rFonts w:hint="eastAsia"/>
        </w:rPr>
        <w:t>　　图表 98 古玩消费者广告的影响</w:t>
      </w:r>
      <w:r>
        <w:rPr>
          <w:rFonts w:hint="eastAsia"/>
        </w:rPr>
        <w:br/>
      </w:r>
      <w:r>
        <w:rPr>
          <w:rFonts w:hint="eastAsia"/>
        </w:rPr>
        <w:t>　　图表 99 古玩企业对付竞争者降价的程序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c5a9c91274377" w:history="1">
        <w:r>
          <w:rPr>
            <w:rStyle w:val="Hyperlink"/>
          </w:rPr>
          <w:t>2011-2016年中国古玩行业投资分析及发展趋势研究报告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c5a9c91274377" w:history="1">
        <w:r>
          <w:rPr>
            <w:rStyle w:val="Hyperlink"/>
          </w:rPr>
          <w:t>https://www.20087.com/2011-10/R_guwanhangyetouzifenxijifazhanqushiya.html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ef8f9db2247a5" w:history="1">
      <w:r>
        <w:rPr>
          <w:rStyle w:val="Hyperlink"/>
        </w:rPr>
        <w:t>2011-2016年中国古玩行业投资分析及发展趋势研究报告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uwanhangyetouzifenxijifazhanqushiya.html" TargetMode="External" Id="Ra6dc5a9c9127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uwanhangyetouzifenxijifazhanqushiya.html" TargetMode="External" Id="Rcecef8f9db2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2011-10-19T05:11:00Z</dcterms:created>
  <dcterms:modified xsi:type="dcterms:W3CDTF">2011-10-19T06:11:00Z</dcterms:modified>
  <dc:subject>2011-2016年中国古玩行业投资分析及发展趋势研究报告</dc:subject>
  <dc:title>2011-2016年中国古玩行业投资分析及发展趋势研究报告</dc:title>
  <cp:keywords>2011-2016年中国古玩行业投资分析及发展趋势研究报告</cp:keywords>
  <dc:description>2011-2016年中国古玩行业投资分析及发展趋势研究报告</dc:description>
</cp:coreProperties>
</file>