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6e753f2b4307" w:history="1">
              <w:r>
                <w:rPr>
                  <w:rStyle w:val="Hyperlink"/>
                </w:rPr>
                <w:t>2011-2016年铜金粉行业投资价值分析及前景预测报告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6e753f2b4307" w:history="1">
              <w:r>
                <w:rPr>
                  <w:rStyle w:val="Hyperlink"/>
                </w:rPr>
                <w:t>2011-2016年铜金粉行业投资价值分析及前景预测报告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a6e753f2b4307" w:history="1">
                <w:r>
                  <w:rPr>
                    <w:rStyle w:val="Hyperlink"/>
                  </w:rPr>
                  <w:t>https://www.20087.com/2011-10/R_2011_2016niantongjinfenxingyetouziji621.html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金粉是一种具有金属光泽的颜料，近年来随着涂料、印刷油墨和塑料着色等行业的发展而得到了广泛应用。现代铜金粉不仅在色彩鲜艳度、分散性和耐候性上有了显著提升，还在设计人性化和应用多样性方面实现了优化。目前，铜金粉通常采用高品质的铜合金材料，并通过先进的研磨技术和表面处理工艺，确保产品具有良好的遮盖力和金属光泽。此外，通过引入环保型助剂和技术，现代铜金粉不仅提高了产品的综合性能，还能适应各种复杂的使用环境。为了适应不同行业的需求，市场上出现了多种规格和功能的铜金粉，如适用于高端化妆品的细腻型、适用于建筑装饰的耐候型等。</w:t>
      </w:r>
      <w:r>
        <w:rPr>
          <w:rFonts w:hint="eastAsia"/>
        </w:rPr>
        <w:br/>
      </w:r>
      <w:r>
        <w:rPr>
          <w:rFonts w:hint="eastAsia"/>
        </w:rPr>
        <w:t>　　未来，铜金粉的发展将更加注重环保化与功能化。市场调研网指出，一方面，随着可持续发展理念的推广，未来的铜金粉将更加注重环保和资源节约，如采用低毒性原料替代传统重金属成分，通过优化生产工艺减少环境污染。另一方面，随着新材料技术的发展，铜金粉的应用领域将进一步拓展，如在新型功能性涂料中作为导电材料，或在纳米材料中作为增强剂。此外，随着智能材料技术的进步，铜金粉还将探索其在更多领域的应用，如作为智能变色材料，提高产品的附加值。同时，通过引入虚拟现实技术，未来的铜金粉将为用户提供更加直观的产品展示和使用指导，如通过AR技术展示颜料的应用案例，通过VR技术模拟颜料在不同应用场景中的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3a6e753f2b4307" w:history="1">
        <w:r>
          <w:rPr>
            <w:rStyle w:val="Hyperlink"/>
          </w:rPr>
          <w:t>2011-2016年铜金粉行业投资价值分析及前景预测报告</w:t>
        </w:r>
      </w:hyperlink>
      <w:r>
        <w:rPr>
          <w:rFonts w:hint="eastAsia"/>
        </w:rPr>
        <w:t>》，2011年铜金粉行业市场规模达 亿元，预计2016年市场规模将达 亿元，期间年均复合增长率（CAGR）达 %。报告依托国家统计局、行业协会的详实数据，结合当前宏观经济环境与政策背景，系统剖析了铜金粉行业的市场规模、技术现状及未来发展方向。报告全面梳理了铜金粉行业运行态势，重点分析了铜金粉细分领域的动态变化，并对行业内的重点企业及竞争格局进行了解读。通过对铜金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中国铜金粉行业发展环境分析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铜金粉行业地位分析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铜金粉行业发展的"波特五力模型"分析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影响铜金粉行业发展的主要因素分析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铜金粉产业发展现状分析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2006-2016年中国铜金粉需求与消费状况分析及预测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中国铜金粉消费者消费偏好调查分析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中国铜金粉消费者对其价格的敏感度分析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2006-2010年中国铜金粉产量统计分析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2006-2010年中国铜金粉消费量统计分析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2011-2016年中国铜金粉产量预测</w:t>
      </w:r>
      <w:r>
        <w:rPr>
          <w:rFonts w:hint="eastAsia"/>
        </w:rPr>
        <w:br/>
      </w:r>
      <w:r>
        <w:rPr>
          <w:rFonts w:hint="eastAsia"/>
        </w:rPr>
        <w:t>　　第六节 2011-2016年中国铜金粉消费量预测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铜金粉下游产业发展</w:t>
      </w:r>
      <w:r>
        <w:rPr>
          <w:rFonts w:hint="eastAsia"/>
        </w:rPr>
        <w:br/>
      </w:r>
      <w:r>
        <w:rPr>
          <w:rFonts w:hint="eastAsia"/>
        </w:rPr>
        <w:t>　　第一节 铜金粉下游产业构成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二、2009—2011年铜金粉产品消费量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二、2009—2011年铜金粉产品消费量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铜金粉下游产业竞争能力比较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2007-2016年中国铜金粉行业市场规模分析及预测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我国铜金粉市场结构分析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2007-2010年中国铜金粉行业市场规模分析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中国铜金粉行业区域市场规模分析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2011-2016年中国铜金粉行业市场规模预测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铜金粉企业资源整合策略研究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铜金粉企业存在问题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2007-2016年中国铜金粉行业市场价格分析及预测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2007-2010年中国铜金粉行业平均价格趋向分析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2011-2016年中国铜金粉行业价格趋向预测分析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铜金粉重点企业分析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我国铜金粉行业投资价值与投资策略咨询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铜金粉行业投资价值分析</w:t>
      </w:r>
      <w:r>
        <w:rPr>
          <w:rFonts w:hint="eastAsia"/>
        </w:rPr>
        <w:br/>
      </w:r>
      <w:r>
        <w:rPr>
          <w:rFonts w:hint="eastAsia"/>
        </w:rPr>
        <w:t>　　　　一、铜金粉行业发展前景分析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铜金粉行业投资风险分析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铜金粉行业投资策略分析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铜金粉发展前景预测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铜金粉行业竞争格局分析</w:t>
      </w:r>
      <w:r>
        <w:rPr>
          <w:rFonts w:hint="eastAsia"/>
        </w:rPr>
        <w:br/>
      </w:r>
      <w:r>
        <w:rPr>
          <w:rFonts w:hint="eastAsia"/>
        </w:rPr>
        <w:t>　　第一节 铜金粉行业竞争结构分析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铜金粉行业集中度分析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2011-2016年中国铜金粉行业投资风险预警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(中智^林)专家观点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6e753f2b4307" w:history="1">
        <w:r>
          <w:rPr>
            <w:rStyle w:val="Hyperlink"/>
          </w:rPr>
          <w:t>2011-2016年铜金粉行业投资价值分析及前景预测报告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a6e753f2b4307" w:history="1">
        <w:r>
          <w:rPr>
            <w:rStyle w:val="Hyperlink"/>
          </w:rPr>
          <w:t>https://www.20087.com/2011-10/R_2011_2016niantongjinfenxingyetouziji621.html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热点：铜金粉的价格、铜金粉的用途、铜金粉2026年价格表、铜金粉含金吗、铜金粉一般什么价位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9dac900e45f3" w:history="1">
      <w:r>
        <w:rPr>
          <w:rStyle w:val="Hyperlink"/>
        </w:rPr>
        <w:t>2011-2016年铜金粉行业投资价值分析及前景预测报告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tongjinfenxingyetouziji621.html" TargetMode="External" Id="Rfb3a6e753f2b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tongjinfenxingyetouziji621.html" TargetMode="External" Id="Rbce59dac900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2011-10-15T02:59:00Z</dcterms:created>
  <dcterms:modified xsi:type="dcterms:W3CDTF">2011-10-15T03:59:00Z</dcterms:modified>
  <dc:subject>2011-2016年铜金粉行业投资价值分析及前景预测报告</dc:subject>
  <dc:title>2011-2016年铜金粉行业投资价值分析及前景预测报告</dc:title>
  <cp:keywords>2011-2016年铜金粉行业投资价值分析及前景预测报告</cp:keywords>
  <dc:description>2011-2016年铜金粉行业投资价值分析及前景预测报告</dc:description>
</cp:coreProperties>
</file>