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fd6b171b4818" w:history="1">
              <w:r>
                <w:rPr>
                  <w:rStyle w:val="Hyperlink"/>
                </w:rPr>
                <w:t>中国电子元器件市场全景调研及投资价值评估报告（2011-2015年）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fd6b171b4818" w:history="1">
              <w:r>
                <w:rPr>
                  <w:rStyle w:val="Hyperlink"/>
                </w:rPr>
                <w:t>中国电子元器件市场全景调研及投资价值评估报告（2011-2015年）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fd6b171b4818" w:history="1">
                <w:r>
                  <w:rPr>
                    <w:rStyle w:val="Hyperlink"/>
                  </w:rPr>
                  <w:t>https://www.20087.com/2011-11/R_dianziyuanqijianshichangquanjingdiao.html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中国电子元器件行业发展概述</w:t>
      </w:r>
      <w:r>
        <w:rPr>
          <w:rFonts w:hint="eastAsia"/>
        </w:rPr>
        <w:br/>
      </w:r>
      <w:r>
        <w:rPr>
          <w:rFonts w:hint="eastAsia"/>
        </w:rPr>
        <w:t>　　第一节 电子元器件行业发展情况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全球电子元器件行业市场需求分析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全球电子元器件行业市场供给分析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一、电子元器件行业需求市场</w:t>
      </w:r>
      <w:r>
        <w:rPr>
          <w:rFonts w:hint="eastAsia"/>
        </w:rPr>
        <w:br/>
      </w:r>
      <w:r>
        <w:rPr>
          <w:rFonts w:hint="eastAsia"/>
        </w:rPr>
        <w:t>　　　　二、电子元器件行业客户结构</w:t>
      </w:r>
      <w:r>
        <w:rPr>
          <w:rFonts w:hint="eastAsia"/>
        </w:rPr>
        <w:br/>
      </w:r>
      <w:r>
        <w:rPr>
          <w:rFonts w:hint="eastAsia"/>
        </w:rPr>
        <w:t>　　　　三、电子元器件行业需求的地区差异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一、电子元器件行业的需求预测</w:t>
      </w:r>
      <w:r>
        <w:rPr>
          <w:rFonts w:hint="eastAsia"/>
        </w:rPr>
        <w:br/>
      </w:r>
      <w:r>
        <w:rPr>
          <w:rFonts w:hint="eastAsia"/>
        </w:rPr>
        <w:t>　　　　二、电子元器件行业的供应预测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电子元器件行业主要市场大区发展状况及竞争力研究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电子元器件行业领域2011-2015年需求量预测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2011-2015年电子元器件行业领域需求产品（服务）功能预测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2011-2015年电子元器件行业领域需求产品（服务）市场格局预测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电子元器件市场竞争格局分析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电子元器件行业主要企业竞争力分析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二、2011年国内外电子元器件竞争分析</w:t>
      </w:r>
      <w:r>
        <w:rPr>
          <w:rFonts w:hint="eastAsia"/>
        </w:rPr>
        <w:br/>
      </w:r>
      <w:r>
        <w:rPr>
          <w:rFonts w:hint="eastAsia"/>
        </w:rPr>
        <w:t>　　　　三、2011年中国电子元器件市场竞争分析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四、2011年中国电子元器件市场集中度分析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三、中国电子元器件行业参与国际竞争的战略市场定位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2011年中国电子元器件行业整体运行指标分析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中国电子元器件行业SWOT分析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2011-2015年电子元器件行业投资价值评估分析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fd6b171b4818" w:history="1">
        <w:r>
          <w:rPr>
            <w:rStyle w:val="Hyperlink"/>
          </w:rPr>
          <w:t>中国电子元器件市场全景调研及投资价值评估报告（2011-2015年）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fd6b171b4818" w:history="1">
        <w:r>
          <w:rPr>
            <w:rStyle w:val="Hyperlink"/>
          </w:rPr>
          <w:t>https://www.20087.com/2011-11/R_dianziyuanqijianshichangquanjingdiao.html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0ae36a938469e" w:history="1">
      <w:r>
        <w:rPr>
          <w:rStyle w:val="Hyperlink"/>
        </w:rPr>
        <w:t>中国电子元器件市场全景调研及投资价值评估报告（2011-2015年）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yuanqijianshichangquanjingdiao.html" TargetMode="External" Id="R5369fd6b171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yuanqijianshichangquanjingdiao.html" TargetMode="External" Id="Rd850ae36a938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2011-11-14T00:25:00Z</dcterms:created>
  <dcterms:modified xsi:type="dcterms:W3CDTF">2011-11-14T01:25:00Z</dcterms:modified>
  <dc:subject>中国电子元器件市场全景调研及投资价值评估报告（2011-2015年）</dc:subject>
  <dc:title>中国电子元器件市场全景调研及投资价值评估报告（2011-2015年）</dc:title>
  <cp:keywords>中国电子元器件市场全景调研及投资价值评估报告（2011-2015年）</cp:keywords>
  <dc:description>中国电子元器件市场全景调研及投资价值评估报告（2011-2015年）</dc:description>
</cp:coreProperties>
</file>