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61eeac2e54d35" w:history="1">
              <w:r>
                <w:rPr>
                  <w:rStyle w:val="Hyperlink"/>
                </w:rPr>
                <w:t>2011年版中国餐饮行业深度研究及未来五年投资前景预测报告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61eeac2e54d35" w:history="1">
              <w:r>
                <w:rPr>
                  <w:rStyle w:val="Hyperlink"/>
                </w:rPr>
                <w:t>2011年版中国餐饮行业深度研究及未来五年投资前景预测报告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d61eeac2e54d35" w:history="1">
                <w:r>
                  <w:rPr>
                    <w:rStyle w:val="Hyperlink"/>
                  </w:rPr>
                  <w:t>https://www.20087.com/2011-11/R_bancanyinhangyeshenduyanjiujiweilaiw.html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中国餐饮行业发展概述</w:t>
      </w:r>
      <w:r>
        <w:rPr>
          <w:rFonts w:hint="eastAsia"/>
        </w:rPr>
        <w:br/>
      </w:r>
      <w:r>
        <w:rPr>
          <w:rFonts w:hint="eastAsia"/>
        </w:rPr>
        <w:t>　　第一节 餐饮行业发展情况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最近3-5年中国餐饮行业经济指标分析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中国餐饮行业竞争力指标分析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中国餐饮行业经济指标国际比较分析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全球餐饮行业市场需求分析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全球餐饮行业市场供给分析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一、餐饮行业需求市场</w:t>
      </w:r>
      <w:r>
        <w:rPr>
          <w:rFonts w:hint="eastAsia"/>
        </w:rPr>
        <w:br/>
      </w:r>
      <w:r>
        <w:rPr>
          <w:rFonts w:hint="eastAsia"/>
        </w:rPr>
        <w:t>　　　　二、餐饮行业客户结构</w:t>
      </w:r>
      <w:r>
        <w:rPr>
          <w:rFonts w:hint="eastAsia"/>
        </w:rPr>
        <w:br/>
      </w:r>
      <w:r>
        <w:rPr>
          <w:rFonts w:hint="eastAsia"/>
        </w:rPr>
        <w:t>　　　　三、餐饮行业需求的地区差异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一、餐饮行业的需求预测</w:t>
      </w:r>
      <w:r>
        <w:rPr>
          <w:rFonts w:hint="eastAsia"/>
        </w:rPr>
        <w:br/>
      </w:r>
      <w:r>
        <w:rPr>
          <w:rFonts w:hint="eastAsia"/>
        </w:rPr>
        <w:t>　　　　二、餐饮行业的供应预测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餐饮产业链的分析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餐饮行业主要市场大区发展状况及竞争力研究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餐饮行业领域2011-2015年需求量预测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2011-2015年餐饮行业领域需求产品（服务）功能预测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2011-2015年餐饮行业领域需求产品（服务）市场格局预测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餐饮市场竞争格局分析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餐饮行业主要企业竞争力分析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一、2011年餐饮行业竞争分析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二、2011年国内外餐饮竞争分析</w:t>
      </w:r>
      <w:r>
        <w:rPr>
          <w:rFonts w:hint="eastAsia"/>
        </w:rPr>
        <w:br/>
      </w:r>
      <w:r>
        <w:rPr>
          <w:rFonts w:hint="eastAsia"/>
        </w:rPr>
        <w:t>　　　　三、2011年中国餐饮市场竞争分析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四、2011年中国餐饮市场集中度分析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三、中国餐饮行业参与国际竞争的战略市场定位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2011年中国餐饮行业整体运行指标分析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中国餐饮行业总体规模分析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中国餐饮行业产销分析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中国餐饮行业财务指标总体分析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中国餐饮行业SWOT分析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2011-2015年餐饮行业投资价值评估分析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(中:智:林)营销分析与营销模式推荐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61eeac2e54d35" w:history="1">
        <w:r>
          <w:rPr>
            <w:rStyle w:val="Hyperlink"/>
          </w:rPr>
          <w:t>2011年版中国餐饮行业深度研究及未来五年投资前景预测报告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d61eeac2e54d35" w:history="1">
        <w:r>
          <w:rPr>
            <w:rStyle w:val="Hyperlink"/>
          </w:rPr>
          <w:t>https://www.20087.com/2011-11/R_bancanyinhangyeshenduyanjiujiweilaiw.html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0375c4c98414a" w:history="1">
      <w:r>
        <w:rPr>
          <w:rStyle w:val="Hyperlink"/>
        </w:rPr>
        <w:t>2011年版中国餐饮行业深度研究及未来五年投资前景预测报告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canyinhangyeshenduyanjiujiweilaiw.html" TargetMode="External" Id="Raad61eeac2e5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canyinhangyeshenduyanjiujiweilaiw.html" TargetMode="External" Id="Rb710375c4c98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2011-11-22T02:02:00Z</dcterms:created>
  <dcterms:modified xsi:type="dcterms:W3CDTF">2011-11-22T03:02:00Z</dcterms:modified>
  <dc:subject>2011年版中国餐饮行业深度研究及未来五年投资前景预测报告</dc:subject>
  <dc:title>2011年版中国餐饮行业深度研究及未来五年投资前景预测报告</dc:title>
  <cp:keywords>2011年版中国餐饮行业深度研究及未来五年投资前景预测报告</cp:keywords>
  <dc:description>2011年版中国餐饮行业深度研究及未来五年投资前景预测报告</dc:description>
</cp:coreProperties>
</file>