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485462f142e6" w:history="1">
              <w:r>
                <w:rPr>
                  <w:rStyle w:val="Hyperlink"/>
                </w:rPr>
                <w:t>2011-2015年中国制冷压缩机行业运行动态及投资咨询报告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485462f142e6" w:history="1">
              <w:r>
                <w:rPr>
                  <w:rStyle w:val="Hyperlink"/>
                </w:rPr>
                <w:t>2011-2015年中国制冷压缩机行业运行动态及投资咨询报告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d485462f142e6" w:history="1">
                <w:r>
                  <w:rPr>
                    <w:rStyle w:val="Hyperlink"/>
                  </w:rPr>
                  <w:t>https://www.20087.com/2011-11/R_zhilengyasuojihangyeyunxingdongtaiji.html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部件，其技术进步直接影响着整个制冷行业的能效水平和发展方向。当前市场上，制冷压缩机种类繁多，包括往复活塞式、旋转式、螺杆式等多种类型，广泛应用于家用电器、商业制冷、工业冷却等多个领域。近年来，随着节能减排理念的普及和技术的不断进步，高效节能型制冷压缩机成为市场主流。同时，智能化、小型化也成为行业发展趋势之一，智能控制系统的集成进一步提升了压缩机的运行效率和可靠性。</w:t>
      </w:r>
      <w:r>
        <w:rPr>
          <w:rFonts w:hint="eastAsia"/>
        </w:rPr>
        <w:br/>
      </w:r>
      <w:r>
        <w:rPr>
          <w:rFonts w:hint="eastAsia"/>
        </w:rPr>
        <w:t>　　制冷压缩机行业的未来发展主要体现在以下几个方面：一方面，随着全球对环境保护意识的增强，高效低耗能的制冷压缩机将成为市场的首选，这将促使制造商加大研发投入，采用更先进的材料和技术来提升产品的能效比；另一方面，随着物联网技术的发展，制冷压缩机将更加智能化，能够实现远程监控和维护，从而减少故障率并延长使用寿命。市场调研网认为，此外，随着新能源汽车市场的快速增长，电动制冷压缩机也将迎来新的发展机遇。预计未来几年，制冷压缩机行业将持续向着高效、智能、环保的方向发展，满足不同应用场景下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d485462f142e6" w:history="1">
        <w:r>
          <w:rPr>
            <w:rStyle w:val="Hyperlink"/>
          </w:rPr>
          <w:t>2011-2015年中国制冷压缩机行业运行动态及投资咨询报告</w:t>
        </w:r>
      </w:hyperlink>
      <w:r>
        <w:rPr>
          <w:rFonts w:hint="eastAsia"/>
        </w:rPr>
        <w:t>》依托公司多年来对制冷压缩机产品的研究，结合制冷压缩机产品历年供需关系变化规律，对制冷压缩机产品内的企业群体进行了深入的调查与研究，采用定量及定性的科学研究方法撰写而成。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d485462f142e6" w:history="1">
        <w:r>
          <w:rPr>
            <w:rStyle w:val="Hyperlink"/>
          </w:rPr>
          <w:t>2011-2015年中国制冷压缩机行业运行动态及投资咨询报告</w:t>
        </w:r>
      </w:hyperlink>
      <w:r>
        <w:rPr>
          <w:rFonts w:hint="eastAsia"/>
        </w:rPr>
        <w:t>》，2011年制冷压缩机行业市场规模达 亿元，预计2015年市场规模将达 亿元，期间年均复合增长率（CAGR）达 %。报告对我国制冷压缩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二、制冷压缩机行业相关政策分析</w:t>
      </w:r>
      <w:r>
        <w:rPr>
          <w:rFonts w:hint="eastAsia"/>
        </w:rPr>
        <w:br/>
      </w:r>
      <w:r>
        <w:rPr>
          <w:rFonts w:hint="eastAsia"/>
        </w:rPr>
        <w:t>　　第五节 制冷压缩机行业发展的"波特五力模型"分析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中国制冷压缩机行业产业链（上、下游及关联产业）状况分析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中国制冷压缩机市场规模分析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2007-2011年1-6月中国制冷压缩机市场规模分析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2010年我国制冷压缩机区域结构分析</w:t>
      </w:r>
      <w:r>
        <w:rPr>
          <w:rFonts w:hint="eastAsia"/>
        </w:rPr>
        <w:br/>
      </w:r>
      <w:r>
        <w:rPr>
          <w:rFonts w:hint="eastAsia"/>
        </w:rPr>
        <w:t>　　第三节 中国制冷压缩机区域市场规模分析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中国制冷压缩机国内市场综述</w:t>
      </w:r>
      <w:r>
        <w:rPr>
          <w:rFonts w:hint="eastAsia"/>
        </w:rPr>
        <w:br/>
      </w:r>
      <w:r>
        <w:rPr>
          <w:rFonts w:hint="eastAsia"/>
        </w:rPr>
        <w:t>　　第二节 中国制冷压缩机产品产量分析及预测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一、制冷压缩机产业总体产能规模</w:t>
      </w:r>
      <w:r>
        <w:rPr>
          <w:rFonts w:hint="eastAsia"/>
        </w:rPr>
        <w:br/>
      </w:r>
      <w:r>
        <w:rPr>
          <w:rFonts w:hint="eastAsia"/>
        </w:rPr>
        <w:t>　　　　二、制冷压缩机生产区域分布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一、中国制冷压缩机需求特点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2011-2016年中国制冷压缩机供需平衡预测（回归预测模型）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中国制冷压缩机价格趋势分析</w:t>
      </w:r>
      <w:r>
        <w:rPr>
          <w:rFonts w:hint="eastAsia"/>
        </w:rPr>
        <w:br/>
      </w:r>
      <w:r>
        <w:rPr>
          <w:rFonts w:hint="eastAsia"/>
        </w:rPr>
        <w:t>　　　　二、中国制冷压缩机当前市场价格及分析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三、影响制冷压缩机价格因素分析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四、2011-2016年中国制冷压缩机价格走势预测（回归预测模型）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2007-2011年1-6月中国制冷压缩机行业进出口量分析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一、2007-2011年1-6月中国制冷压缩机行业进口分析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二、2007-2011年1-6月中国制冷压缩机行业出口分析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2011-2016年中国制冷压缩机行业进出口市场预测分析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一、2011-2016年中国制冷压缩机行业进口预测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二、2011-2016年中国制冷压缩机行业出口预测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全国制冷压缩机行业财务状况分析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2009-2010年制冷压缩机行业规模分析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一、2009-2010年制冷压缩机行业总资产对比分析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二、2009-2010年制冷压缩机行业企业单位数对比分析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三、2009-2010年制冷压缩机行业从业人员平均人数对比分析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2009-2010年制冷压缩机行业经济效益分析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一、2009-2010年制冷压缩机行业产值利税率对比分析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二、2009-2010年制冷压缩机行业资金利润率对比分析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三、2009-2010年制冷压缩机行业成本费用利润率对比分析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2009-2010年制冷压缩机行业效率分析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一、2009-2010年制冷压缩机行业资产负债率对比分析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二、2009-2010年制冷压缩机行业流动资产周转次数对比分析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2009-2010年制冷压缩机行业结构分析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一、2009-2010年制冷压缩机行业地区结构分析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二、2009-2010年制冷压缩机行业所有制结构分析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三、2009-2010年制冷压缩机行业不同规模企业结构分析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2009-2010年制冷压缩机行业不同规模企业财务状况分析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一、2009-2010年制冷压缩机行业不同规模企业人均指标分析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二、2009-2010年制冷压缩机行业不同规模企业盈利能力分析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三、2009-2010年制冷压缩机行业不同规模企业营运能力分析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三、2009-2010年制冷压缩机行业不同规模企业偿债能力分析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国内外制冷压缩机重点企业分析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中国制冷压缩机行业发展预测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2011-2016年我国制冷压缩机行业产量预测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2011-2016年我国制冷压缩机行业消费量预测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2011-2016年我国制冷压缩机行业产值预测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2011-2016年我国制冷压缩机行业销售收入预测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制冷压缩机行业投资前景与投资策略分析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制冷压缩机行业发展的PEST分析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制冷压缩机行业投资价值分析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一、制冷压缩机行业发展前景分析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二、制冷压缩机行业盈利能力预测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制冷压缩机行业投资策略分析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业内专家对中国制冷压缩机行业总结及企业重点客户管理建议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制冷压缩机行业企业问题总结</w:t>
      </w:r>
      <w:r>
        <w:rPr>
          <w:rFonts w:hint="eastAsia"/>
        </w:rPr>
        <w:br/>
      </w:r>
      <w:r>
        <w:rPr>
          <w:rFonts w:hint="eastAsia"/>
        </w:rPr>
        <w:t>　　第二节 制冷压缩机企业应对策略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制冷压缩机市场的重点客户战略实施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中-智-林-：制冷压缩机项目投资建议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2009-2010年我国制冷压缩机行业职工学历结构图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2009-2010年我国制冷压缩机行业管理人员学历结构图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2009-2010年中国制冷压缩机市场销售收入区域分布图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2007-2011年1-6月西部地区制冷压缩机市场规模变化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2011-2016年中国制冷压缩机市场规模变化表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2011-2016年中国制冷压缩机市场规模变化图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2009-2010年制冷压缩机消费区域分布比率图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2009-2010年消费者对制冷压缩机产品的品牌满意度调查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中国制冷压缩机消费者对其价格的敏感度分析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2007-2011年1-6月我国制冷压缩机出口量及增长率变化图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2011-2016年我国制冷压缩机进口量预测表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2011-2016年中国制冷压缩机进口量预测图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2011-2016年我国制冷压缩机出口量预测表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2011-2016年中国制冷压缩机出口量预测图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2009-2010年我国制冷压缩机市场集中度分析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2009-2010年制冷压缩机行业领导企业的市场占有率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2011-2016年我国制冷压缩机产值预测表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2011-2016年我国制冷压缩机产值预测图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2011-2016年我国制冷压缩机销售收入预测表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2011-2016年我国制冷压缩机销售收入预测图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2011-2016年我国制冷压缩机总资产预测表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2011-2016年我国制冷压缩机总资产预测图</w:t>
      </w:r>
      <w:r>
        <w:rPr>
          <w:rFonts w:hint="eastAsia"/>
        </w:rPr>
        <w:br/>
      </w:r>
      <w:r>
        <w:rPr>
          <w:rFonts w:hint="eastAsia"/>
        </w:rPr>
        <w:t>　　图表 我国制冷压缩机行业SWOT分析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2009-2010年我国制冷压缩机行业盈利能力情况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2009-2010年我国制冷压缩机行业偿债能力情况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2009-2010年我国制冷压缩机行业发展能力情况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485462f142e6" w:history="1">
        <w:r>
          <w:rPr>
            <w:rStyle w:val="Hyperlink"/>
          </w:rPr>
          <w:t>2011-2015年中国制冷压缩机行业运行动态及投资咨询报告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d485462f142e6" w:history="1">
        <w:r>
          <w:rPr>
            <w:rStyle w:val="Hyperlink"/>
          </w:rPr>
          <w:t>https://www.20087.com/2011-11/R_zhilengyasuojihangyeyunxingdongtaiji.html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价格表、制冷压缩机品牌前十名排行榜、海尔磁悬浮离心式冷水机组、制冷压缩机多少钱一台、蒸汽发生器是干什么用的、制冷压缩机内部结构图、半导体制冷片原理、制冷压缩机品牌、空调压缩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5d70f9d194499" w:history="1">
      <w:r>
        <w:rPr>
          <w:rStyle w:val="Hyperlink"/>
        </w:rPr>
        <w:t>2011-2015年中国制冷压缩机行业运行动态及投资咨询报告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lengyasuojihangyeyunxingdongtaiji.html" TargetMode="External" Id="Rc5cd485462f1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lengyasuojihangyeyunxingdongtaiji.html" TargetMode="External" Id="R0495d70f9d19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2011-11-15T00:35:00Z</dcterms:created>
  <dcterms:modified xsi:type="dcterms:W3CDTF">2011-11-15T01:35:00Z</dcterms:modified>
  <dc:subject>2011-2015年中国制冷压缩机行业运行动态及投资咨询报告</dc:subject>
  <dc:title>2011-2015年中国制冷压缩机行业运行动态及投资咨询报告</dc:title>
  <cp:keywords>2011-2015年中国制冷压缩机行业运行动态及投资咨询报告</cp:keywords>
  <dc:description>2011-2015年中国制冷压缩机行业运行动态及投资咨询报告</dc:description>
</cp:coreProperties>
</file>