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4b4664eba470c" w:history="1">
              <w:r>
                <w:rPr>
                  <w:rStyle w:val="Hyperlink"/>
                </w:rPr>
                <w:t>2012-2017年中国生物制药行业市场全景调研及投资价值评估分析报告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4b4664eba470c" w:history="1">
              <w:r>
                <w:rPr>
                  <w:rStyle w:val="Hyperlink"/>
                </w:rPr>
                <w:t>2012-2017年中国生物制药行业市场全景调研及投资价值评估分析报告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4b4664eba470c" w:history="1">
                <w:r>
                  <w:rPr>
                    <w:rStyle w:val="Hyperlink"/>
                  </w:rPr>
                  <w:t>https://www.20087.com/2011-11/R_shengwuzhiyaohangyeshichangquanjingd.html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现代生物制药（biopharmaceutical）是上世纪**年代兴起的，以基因重组（recombinant DNA）技术、单克隆抗体（Monoclonal antibodies，单抗）为代表的新一代制药技术。</w:t>
      </w:r>
      <w:r>
        <w:rPr>
          <w:rFonts w:hint="eastAsia"/>
        </w:rPr>
        <w:br/>
      </w:r>
      <w:r>
        <w:rPr>
          <w:rFonts w:hint="eastAsia"/>
        </w:rPr>
        <w:t>　　现代生物制药通常指利用转基因动物/微生物的活组织/活细胞作为反应器生产大分子药物的技术。</w:t>
      </w:r>
      <w:r>
        <w:rPr>
          <w:rFonts w:hint="eastAsia"/>
        </w:rPr>
        <w:br/>
      </w:r>
      <w:r>
        <w:rPr>
          <w:rFonts w:hint="eastAsia"/>
        </w:rPr>
        <w:t>　　与传统的小分子化学药相比，生物药在肿瘤、免疫/神经系统疑难疾病、遗传缺陷和突发群体性疾病的检测和疗效上有一定优势。</w:t>
      </w:r>
      <w:r>
        <w:rPr>
          <w:rFonts w:hint="eastAsia"/>
        </w:rPr>
        <w:br/>
      </w:r>
      <w:r>
        <w:rPr>
          <w:rFonts w:hint="eastAsia"/>
        </w:rPr>
        <w:t>　　中国生物制药产业发展迅速，截至**已形成涵盖前期开发、临床前/临床测试、规模生产、批零销售等各环节的较完整生物制药产业链。</w:t>
      </w:r>
      <w:r>
        <w:rPr>
          <w:rFonts w:hint="eastAsia"/>
        </w:rPr>
        <w:br/>
      </w:r>
      <w:r>
        <w:rPr>
          <w:rFonts w:hint="eastAsia"/>
        </w:rPr>
        <w:t>　　截至**国内已经形成以北京、上海、山东、江苏等地为代表的生物制药企业集群，集群内部有明显分工，加速了生物制药产业的发展。</w:t>
      </w:r>
      <w:r>
        <w:rPr>
          <w:rFonts w:hint="eastAsia"/>
        </w:rPr>
        <w:br/>
      </w:r>
      <w:r>
        <w:rPr>
          <w:rFonts w:hint="eastAsia"/>
        </w:rPr>
        <w:t>　　“十一五”期间（2006-2010），中国生物制药产业规模增长***%。</w:t>
      </w:r>
      <w:r>
        <w:rPr>
          <w:rFonts w:hint="eastAsia"/>
        </w:rPr>
        <w:br/>
      </w:r>
      <w:r>
        <w:rPr>
          <w:rFonts w:hint="eastAsia"/>
        </w:rPr>
        <w:t>　　未来**年中国医药市场将保持高速增长，为国内生物制药企业的发展提供广阔空间</w:t>
      </w:r>
      <w:r>
        <w:rPr>
          <w:rFonts w:hint="eastAsia"/>
        </w:rPr>
        <w:br/>
      </w:r>
      <w:r>
        <w:rPr>
          <w:rFonts w:hint="eastAsia"/>
        </w:rPr>
        <w:t>　　在收入增长、医保覆盖面扩大、城镇化、人口老龄化等多重因素影响下，未来**年中国医疗服务和药物需求增长可能会逐渐加速。据IMS Health等机构预测，中国医药市场规模将在**年前后将进入世界前三名。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中国生物制药行业发展概述</w:t>
      </w:r>
      <w:r>
        <w:rPr>
          <w:rFonts w:hint="eastAsia"/>
        </w:rPr>
        <w:br/>
      </w:r>
      <w:r>
        <w:rPr>
          <w:rFonts w:hint="eastAsia"/>
        </w:rPr>
        <w:t>　　第一节 生物制药行业发展情况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中国生物制药行业竞争力指标分析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中国生物制药行业经济指标国际比较分析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全球生物制药行业市场需求分析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全球生物制药行业市场供给分析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一、生物制药行业需求市场</w:t>
      </w:r>
      <w:r>
        <w:rPr>
          <w:rFonts w:hint="eastAsia"/>
        </w:rPr>
        <w:br/>
      </w:r>
      <w:r>
        <w:rPr>
          <w:rFonts w:hint="eastAsia"/>
        </w:rPr>
        <w:t>　　　　二、生物制药行业客户结构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一、生物制药行业的需求预测</w:t>
      </w:r>
      <w:r>
        <w:rPr>
          <w:rFonts w:hint="eastAsia"/>
        </w:rPr>
        <w:br/>
      </w:r>
      <w:r>
        <w:rPr>
          <w:rFonts w:hint="eastAsia"/>
        </w:rPr>
        <w:t>　　　　二、生物制药行业的供应预测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生物制药产业链的分析</w:t>
      </w:r>
      <w:r>
        <w:rPr>
          <w:rFonts w:hint="eastAsia"/>
        </w:rPr>
        <w:br/>
      </w:r>
      <w:r>
        <w:rPr>
          <w:rFonts w:hint="eastAsia"/>
        </w:rPr>
        <w:t>　　第一节 生物制药产业链概况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　　1、高技术：</w:t>
      </w:r>
      <w:r>
        <w:rPr>
          <w:rFonts w:hint="eastAsia"/>
        </w:rPr>
        <w:br/>
      </w:r>
      <w:r>
        <w:rPr>
          <w:rFonts w:hint="eastAsia"/>
        </w:rPr>
        <w:t>　　　　　　2、高投入：</w:t>
      </w:r>
      <w:r>
        <w:rPr>
          <w:rFonts w:hint="eastAsia"/>
        </w:rPr>
        <w:br/>
      </w:r>
      <w:r>
        <w:rPr>
          <w:rFonts w:hint="eastAsia"/>
        </w:rPr>
        <w:t>　　　　　　3、政府直接干预：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一、浙江省市场情况</w:t>
      </w:r>
      <w:r>
        <w:rPr>
          <w:rFonts w:hint="eastAsia"/>
        </w:rPr>
        <w:br/>
      </w:r>
      <w:r>
        <w:rPr>
          <w:rFonts w:hint="eastAsia"/>
        </w:rPr>
        <w:t>　　　　二、江苏省情况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一、北京市情况</w:t>
      </w:r>
      <w:r>
        <w:rPr>
          <w:rFonts w:hint="eastAsia"/>
        </w:rPr>
        <w:br/>
      </w:r>
      <w:r>
        <w:rPr>
          <w:rFonts w:hint="eastAsia"/>
        </w:rPr>
        <w:t>　　第四节 生物制药行业主要市场大区发展状况及竞争力研究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2012-2017年需求预测分析</w:t>
      </w:r>
      <w:r>
        <w:rPr>
          <w:rFonts w:hint="eastAsia"/>
        </w:rPr>
        <w:br/>
      </w:r>
      <w:r>
        <w:rPr>
          <w:rFonts w:hint="eastAsia"/>
        </w:rPr>
        <w:t>　　第一节 生物制药行业领域2012-2017年需求量预测</w:t>
      </w:r>
      <w:r>
        <w:rPr>
          <w:rFonts w:hint="eastAsia"/>
        </w:rPr>
        <w:br/>
      </w:r>
      <w:r>
        <w:rPr>
          <w:rFonts w:hint="eastAsia"/>
        </w:rPr>
        <w:t>　　第二节 2012-2017年生物制药行业领域需求产品（服务）功能预测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2012-2017年生物制药行业领域需求产品（服务）市场格局预测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生物制药市场竞争格局分析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生物制药行业主要企业竞争力分析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二、重点企业净利润率对比分析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生物制药行业竞争格局分析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一、2011年生物制药行业竞争分析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二、2011年国内外生物制药竞争分析</w:t>
      </w:r>
      <w:r>
        <w:rPr>
          <w:rFonts w:hint="eastAsia"/>
        </w:rPr>
        <w:br/>
      </w:r>
      <w:r>
        <w:rPr>
          <w:rFonts w:hint="eastAsia"/>
        </w:rPr>
        <w:t>　　　　三、2011年中国生物制药市场竞争分析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四、2011年中国生物制药市场集中度分析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三、中国生物制药行业参与国际竞争的战略市场定位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长春高新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2011年中国生物制药行业整体运行指标分析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中国生物制药行业产销分析</w:t>
      </w:r>
      <w:r>
        <w:rPr>
          <w:rFonts w:hint="eastAsia"/>
        </w:rPr>
        <w:br/>
      </w:r>
      <w:r>
        <w:rPr>
          <w:rFonts w:hint="eastAsia"/>
        </w:rPr>
        <w:t>　　第三节 中国生物制药行业财务指标总体分析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中国生物制药行业SWOT分析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2012-2017年生物制药行业投资价值评估分析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2010年以来我国生物药品制造业资产按企业规模分布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2 2009-2012年我国生物药品制造业亏损面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3 药物研发过程耗时及花费</w:t>
      </w:r>
      <w:r>
        <w:rPr>
          <w:rFonts w:hint="eastAsia"/>
        </w:rPr>
        <w:br/>
      </w:r>
      <w:r>
        <w:rPr>
          <w:rFonts w:hint="eastAsia"/>
        </w:rPr>
        <w:t>　　图表 4 2010年全球IVD市场规模及2012年预测规模</w:t>
      </w:r>
      <w:r>
        <w:rPr>
          <w:rFonts w:hint="eastAsia"/>
        </w:rPr>
        <w:br/>
      </w:r>
      <w:r>
        <w:rPr>
          <w:rFonts w:hint="eastAsia"/>
        </w:rPr>
        <w:t>　　图表 5 2010年全球体外诊断市场区域结构</w:t>
      </w:r>
      <w:r>
        <w:rPr>
          <w:rFonts w:hint="eastAsia"/>
        </w:rPr>
        <w:br/>
      </w:r>
      <w:r>
        <w:rPr>
          <w:rFonts w:hint="eastAsia"/>
        </w:rPr>
        <w:t>　　图表 6 2011年全球重点生物制药厂商收入排位</w:t>
      </w:r>
      <w:r>
        <w:rPr>
          <w:rFonts w:hint="eastAsia"/>
        </w:rPr>
        <w:br/>
      </w:r>
      <w:r>
        <w:rPr>
          <w:rFonts w:hint="eastAsia"/>
        </w:rPr>
        <w:t>　　图表 7 2009-2012年我国生物药品制造业工业销售产值及同比增速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9 2012年上半年我国主要疫苗批签发量及同比增速（单位：万人份，%）</w:t>
      </w:r>
      <w:r>
        <w:rPr>
          <w:rFonts w:hint="eastAsia"/>
        </w:rPr>
        <w:br/>
      </w:r>
      <w:r>
        <w:rPr>
          <w:rFonts w:hint="eastAsia"/>
        </w:rPr>
        <w:t>　　图表 10 我国主要慢性病发病率</w:t>
      </w:r>
      <w:r>
        <w:rPr>
          <w:rFonts w:hint="eastAsia"/>
        </w:rPr>
        <w:br/>
      </w:r>
      <w:r>
        <w:rPr>
          <w:rFonts w:hint="eastAsia"/>
        </w:rPr>
        <w:t>　　图表 11 近年生物制药行业产销率情况</w:t>
      </w:r>
      <w:r>
        <w:rPr>
          <w:rFonts w:hint="eastAsia"/>
        </w:rPr>
        <w:br/>
      </w:r>
      <w:r>
        <w:rPr>
          <w:rFonts w:hint="eastAsia"/>
        </w:rPr>
        <w:t>　　图表 12 2010-2012年6月我国生物药品制造业库存及同比增速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14 化学仿制药与生物仿制药比较</w:t>
      </w:r>
      <w:r>
        <w:rPr>
          <w:rFonts w:hint="eastAsia"/>
        </w:rPr>
        <w:br/>
      </w:r>
      <w:r>
        <w:rPr>
          <w:rFonts w:hint="eastAsia"/>
        </w:rPr>
        <w:t>　　图表 15 华北大区生物制药行业资产和收入地区分布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16 华北大区生物制药行业盈利情况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17 华中大区生物制药行业资产和收入地区分布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18 华中大区生物制药行业盈利情况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19 华南大区生物制药行业资产和收入地区分布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20 华南大区生物制药行业盈利情况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21 华东大区生物制药行业资产和收入地区分布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22 华东大区生物制药行业盈利情况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23 东北大区生物制药行业资产和收入地区分布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24 东北大区生物制药行业盈利情况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25 西南大区生物制药行业资产和收入地区分布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26 西南大区生物制药行业盈利情况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27 西北大区生物制药行业资产和收入地区分布</w:t>
      </w:r>
      <w:r>
        <w:rPr>
          <w:rFonts w:hint="eastAsia"/>
        </w:rPr>
        <w:br/>
      </w:r>
      <w:r>
        <w:rPr>
          <w:rFonts w:hint="eastAsia"/>
        </w:rPr>
        <w:t>　　图表 28 西北大区生物制药行业盈利情况</w:t>
      </w:r>
      <w:r>
        <w:rPr>
          <w:rFonts w:hint="eastAsia"/>
        </w:rPr>
        <w:br/>
      </w:r>
      <w:r>
        <w:rPr>
          <w:rFonts w:hint="eastAsia"/>
        </w:rPr>
        <w:t>　　图表 29 我国生物制药行业亏损区域状况</w:t>
      </w:r>
      <w:r>
        <w:rPr>
          <w:rFonts w:hint="eastAsia"/>
        </w:rPr>
        <w:br/>
      </w:r>
      <w:r>
        <w:rPr>
          <w:rFonts w:hint="eastAsia"/>
        </w:rPr>
        <w:t>　　图表 30 生物药品制造利润总额集中度</w:t>
      </w:r>
      <w:r>
        <w:rPr>
          <w:rFonts w:hint="eastAsia"/>
        </w:rPr>
        <w:br/>
      </w:r>
      <w:r>
        <w:rPr>
          <w:rFonts w:hint="eastAsia"/>
        </w:rPr>
        <w:t>　　图表 31 生物药品制造主营业务收入集中度</w:t>
      </w:r>
      <w:r>
        <w:rPr>
          <w:rFonts w:hint="eastAsia"/>
        </w:rPr>
        <w:br/>
      </w:r>
      <w:r>
        <w:rPr>
          <w:rFonts w:hint="eastAsia"/>
        </w:rPr>
        <w:t>　　图表 32 生物药品制造总资产集中度</w:t>
      </w:r>
      <w:r>
        <w:rPr>
          <w:rFonts w:hint="eastAsia"/>
        </w:rPr>
        <w:br/>
      </w:r>
      <w:r>
        <w:rPr>
          <w:rFonts w:hint="eastAsia"/>
        </w:rPr>
        <w:t>　　图表 33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34 重点企业净利润率对比分析</w:t>
      </w:r>
      <w:r>
        <w:rPr>
          <w:rFonts w:hint="eastAsia"/>
        </w:rPr>
        <w:br/>
      </w:r>
      <w:r>
        <w:rPr>
          <w:rFonts w:hint="eastAsia"/>
        </w:rPr>
        <w:t>　　图表 35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36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37 2011年重点企业综合竞争力对比分析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38 上市公司分析指标和权重</w:t>
      </w:r>
      <w:r>
        <w:rPr>
          <w:rFonts w:hint="eastAsia"/>
        </w:rPr>
        <w:br/>
      </w:r>
      <w:r>
        <w:rPr>
          <w:rFonts w:hint="eastAsia"/>
        </w:rPr>
        <w:t>　　图表 39 生物制药行业相关上市公司企业排序</w:t>
      </w:r>
      <w:r>
        <w:rPr>
          <w:rFonts w:hint="eastAsia"/>
        </w:rPr>
        <w:br/>
      </w:r>
      <w:r>
        <w:rPr>
          <w:rFonts w:hint="eastAsia"/>
        </w:rPr>
        <w:t>　　图表 40 关于规范医疗服务价格管理及有关问题的通知</w:t>
      </w:r>
      <w:r>
        <w:rPr>
          <w:rFonts w:hint="eastAsia"/>
        </w:rPr>
        <w:br/>
      </w:r>
      <w:r>
        <w:rPr>
          <w:rFonts w:hint="eastAsia"/>
        </w:rPr>
        <w:t>　　图表 41 关于县级公立医院综合改革试点的意见</w:t>
      </w:r>
      <w:r>
        <w:rPr>
          <w:rFonts w:hint="eastAsia"/>
        </w:rPr>
        <w:br/>
      </w:r>
      <w:r>
        <w:rPr>
          <w:rFonts w:hint="eastAsia"/>
        </w:rPr>
        <w:t>　　图表 42 “十二五”国家战略性新兴产业发展规划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图表 43 发改委首度公布生物产业规划，明确七大发展方向</w:t>
      </w:r>
      <w:r>
        <w:rPr>
          <w:rFonts w:hint="eastAsia"/>
        </w:rPr>
        <w:br/>
      </w:r>
      <w:r>
        <w:rPr>
          <w:rFonts w:hint="eastAsia"/>
        </w:rPr>
        <w:t>　　图表 44 国家投重金扶持重大新药创制，总额将近1200亿元</w:t>
      </w:r>
      <w:r>
        <w:rPr>
          <w:rFonts w:hint="eastAsia"/>
        </w:rPr>
        <w:br/>
      </w:r>
      <w:r>
        <w:rPr>
          <w:rFonts w:hint="eastAsia"/>
        </w:rPr>
        <w:t>　　图表 45 2012年上半年长春高新主营收入构成</w:t>
      </w:r>
      <w:r>
        <w:rPr>
          <w:rFonts w:hint="eastAsia"/>
        </w:rPr>
        <w:br/>
      </w:r>
      <w:r>
        <w:rPr>
          <w:rFonts w:hint="eastAsia"/>
        </w:rPr>
        <w:t>　　图表 47 长春高新技术产业（集团）股份有限公司SWOT分析</w:t>
      </w:r>
      <w:r>
        <w:rPr>
          <w:rFonts w:hint="eastAsia"/>
        </w:rPr>
        <w:br/>
      </w:r>
      <w:r>
        <w:rPr>
          <w:rFonts w:hint="eastAsia"/>
        </w:rPr>
        <w:t>　　图表 48 2011年长春高新新增在研新药</w:t>
      </w:r>
      <w:r>
        <w:rPr>
          <w:rFonts w:hint="eastAsia"/>
        </w:rPr>
        <w:br/>
      </w:r>
      <w:r>
        <w:rPr>
          <w:rFonts w:hint="eastAsia"/>
        </w:rPr>
        <w:t>　　图表 49 长春高新主要研发项目情况</w:t>
      </w:r>
      <w:r>
        <w:rPr>
          <w:rFonts w:hint="eastAsia"/>
        </w:rPr>
        <w:br/>
      </w:r>
      <w:r>
        <w:rPr>
          <w:rFonts w:hint="eastAsia"/>
        </w:rPr>
        <w:t>　　图表 50 2012年上半年天坛生物主营收入构成</w:t>
      </w:r>
      <w:r>
        <w:rPr>
          <w:rFonts w:hint="eastAsia"/>
        </w:rPr>
        <w:br/>
      </w:r>
      <w:r>
        <w:rPr>
          <w:rFonts w:hint="eastAsia"/>
        </w:rPr>
        <w:t>　　图表 52 北京天坛生物制品股份有限公司SWOT分析</w:t>
      </w:r>
      <w:r>
        <w:rPr>
          <w:rFonts w:hint="eastAsia"/>
        </w:rPr>
        <w:br/>
      </w:r>
      <w:r>
        <w:rPr>
          <w:rFonts w:hint="eastAsia"/>
        </w:rPr>
        <w:t>　　图表 53 2012年上半年华兰生物主营收入构成</w:t>
      </w:r>
      <w:r>
        <w:rPr>
          <w:rFonts w:hint="eastAsia"/>
        </w:rPr>
        <w:br/>
      </w:r>
      <w:r>
        <w:rPr>
          <w:rFonts w:hint="eastAsia"/>
        </w:rPr>
        <w:t>　　图表 55 华兰生物工程股份有限公司SWOT分析</w:t>
      </w:r>
      <w:r>
        <w:rPr>
          <w:rFonts w:hint="eastAsia"/>
        </w:rPr>
        <w:br/>
      </w:r>
      <w:r>
        <w:rPr>
          <w:rFonts w:hint="eastAsia"/>
        </w:rPr>
        <w:t>　　图表 56 2012年上半年科华生物主营收入构成</w:t>
      </w:r>
      <w:r>
        <w:rPr>
          <w:rFonts w:hint="eastAsia"/>
        </w:rPr>
        <w:br/>
      </w:r>
      <w:r>
        <w:rPr>
          <w:rFonts w:hint="eastAsia"/>
        </w:rPr>
        <w:t>　　图表 58 上海科华生物工程股份有限公司SWOT分析</w:t>
      </w:r>
      <w:r>
        <w:rPr>
          <w:rFonts w:hint="eastAsia"/>
        </w:rPr>
        <w:br/>
      </w:r>
      <w:r>
        <w:rPr>
          <w:rFonts w:hint="eastAsia"/>
        </w:rPr>
        <w:t>　　图表 59 2012年上半年千红制药主营收入构成</w:t>
      </w:r>
      <w:r>
        <w:rPr>
          <w:rFonts w:hint="eastAsia"/>
        </w:rPr>
        <w:br/>
      </w:r>
      <w:r>
        <w:rPr>
          <w:rFonts w:hint="eastAsia"/>
        </w:rPr>
        <w:t>　　图表 61 常州千红生化制药股份有限公司SWOT分析</w:t>
      </w:r>
      <w:r>
        <w:rPr>
          <w:rFonts w:hint="eastAsia"/>
        </w:rPr>
        <w:br/>
      </w:r>
      <w:r>
        <w:rPr>
          <w:rFonts w:hint="eastAsia"/>
        </w:rPr>
        <w:t>　　图表 62 2012年上半年双鹭药业主营收入构成</w:t>
      </w:r>
      <w:r>
        <w:rPr>
          <w:rFonts w:hint="eastAsia"/>
        </w:rPr>
        <w:br/>
      </w:r>
      <w:r>
        <w:rPr>
          <w:rFonts w:hint="eastAsia"/>
        </w:rPr>
        <w:t>　　图表 64 北京双鹭药业股份有限公司SWOT分析</w:t>
      </w:r>
      <w:r>
        <w:rPr>
          <w:rFonts w:hint="eastAsia"/>
        </w:rPr>
        <w:br/>
      </w:r>
      <w:r>
        <w:rPr>
          <w:rFonts w:hint="eastAsia"/>
        </w:rPr>
        <w:t>　　图表 65 2012年上半年智飞生物主营收入构成</w:t>
      </w:r>
      <w:r>
        <w:rPr>
          <w:rFonts w:hint="eastAsia"/>
        </w:rPr>
        <w:br/>
      </w:r>
      <w:r>
        <w:rPr>
          <w:rFonts w:hint="eastAsia"/>
        </w:rPr>
        <w:t>　　图表 67 重庆智飞生物制品股份有限公司SWOT分析</w:t>
      </w:r>
      <w:r>
        <w:rPr>
          <w:rFonts w:hint="eastAsia"/>
        </w:rPr>
        <w:br/>
      </w:r>
      <w:r>
        <w:rPr>
          <w:rFonts w:hint="eastAsia"/>
        </w:rPr>
        <w:t>　　图表 68 2012年上半年常山药业主营收入构成</w:t>
      </w:r>
      <w:r>
        <w:rPr>
          <w:rFonts w:hint="eastAsia"/>
        </w:rPr>
        <w:br/>
      </w:r>
      <w:r>
        <w:rPr>
          <w:rFonts w:hint="eastAsia"/>
        </w:rPr>
        <w:t>　　图表 70 河北常山生化药业股份有限公司SWOT分析</w:t>
      </w:r>
      <w:r>
        <w:rPr>
          <w:rFonts w:hint="eastAsia"/>
        </w:rPr>
        <w:br/>
      </w:r>
      <w:r>
        <w:rPr>
          <w:rFonts w:hint="eastAsia"/>
        </w:rPr>
        <w:t>　　图表 71 2012年上半年达安基因主营收入构成</w:t>
      </w:r>
      <w:r>
        <w:rPr>
          <w:rFonts w:hint="eastAsia"/>
        </w:rPr>
        <w:br/>
      </w:r>
      <w:r>
        <w:rPr>
          <w:rFonts w:hint="eastAsia"/>
        </w:rPr>
        <w:t>　　图表 72 2011-2012年达安基因主要财务指标</w:t>
      </w:r>
      <w:r>
        <w:rPr>
          <w:rFonts w:hint="eastAsia"/>
        </w:rPr>
        <w:br/>
      </w:r>
      <w:r>
        <w:rPr>
          <w:rFonts w:hint="eastAsia"/>
        </w:rPr>
        <w:t>　　图表 73 中山大学达安基因股份有限公司SWOT分析</w:t>
      </w:r>
      <w:r>
        <w:rPr>
          <w:rFonts w:hint="eastAsia"/>
        </w:rPr>
        <w:br/>
      </w:r>
      <w:r>
        <w:rPr>
          <w:rFonts w:hint="eastAsia"/>
        </w:rPr>
        <w:t>　　图表 74 2012年上半年钱江生化主营收入构成</w:t>
      </w:r>
      <w:r>
        <w:rPr>
          <w:rFonts w:hint="eastAsia"/>
        </w:rPr>
        <w:br/>
      </w:r>
      <w:r>
        <w:rPr>
          <w:rFonts w:hint="eastAsia"/>
        </w:rPr>
        <w:t>　　图表 76 浙江钱江生物化学股份有限公司SWOT分析</w:t>
      </w:r>
      <w:r>
        <w:rPr>
          <w:rFonts w:hint="eastAsia"/>
        </w:rPr>
        <w:br/>
      </w:r>
      <w:r>
        <w:rPr>
          <w:rFonts w:hint="eastAsia"/>
        </w:rPr>
        <w:t>　　图表 77 2011年中国生物制药企业数量结构（登记注册类型）</w:t>
      </w:r>
      <w:r>
        <w:rPr>
          <w:rFonts w:hint="eastAsia"/>
        </w:rPr>
        <w:br/>
      </w:r>
      <w:r>
        <w:rPr>
          <w:rFonts w:hint="eastAsia"/>
        </w:rPr>
        <w:t>　　图表 78 2011年中国生物制药企业数量结构（大、中、小型）</w:t>
      </w:r>
      <w:r>
        <w:rPr>
          <w:rFonts w:hint="eastAsia"/>
        </w:rPr>
        <w:br/>
      </w:r>
      <w:r>
        <w:rPr>
          <w:rFonts w:hint="eastAsia"/>
        </w:rPr>
        <w:t>　　图表 79 2011年中国生物制药企业数量结构（控股类型）</w:t>
      </w:r>
      <w:r>
        <w:rPr>
          <w:rFonts w:hint="eastAsia"/>
        </w:rPr>
        <w:br/>
      </w:r>
      <w:r>
        <w:rPr>
          <w:rFonts w:hint="eastAsia"/>
        </w:rPr>
        <w:t>　　图表 82 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图表 83 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84 中国生物制药行业营运能力分析</w:t>
      </w:r>
      <w:r>
        <w:rPr>
          <w:rFonts w:hint="eastAsia"/>
        </w:rPr>
        <w:br/>
      </w:r>
      <w:r>
        <w:rPr>
          <w:rFonts w:hint="eastAsia"/>
        </w:rPr>
        <w:t>　　图表 85 中国生物制药行业发展能力分析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4b4664eba470c" w:history="1">
        <w:r>
          <w:rPr>
            <w:rStyle w:val="Hyperlink"/>
          </w:rPr>
          <w:t>2012-2017年中国生物制药行业市场全景调研及投资价值评估分析报告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4b4664eba470c" w:history="1">
        <w:r>
          <w:rPr>
            <w:rStyle w:val="Hyperlink"/>
          </w:rPr>
          <w:t>https://www.20087.com/2011-11/R_shengwuzhiyaohangyeshichangquanjingd.html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87fb201054c62" w:history="1">
      <w:r>
        <w:rPr>
          <w:rStyle w:val="Hyperlink"/>
        </w:rPr>
        <w:t>2012-2017年中国生物制药行业市场全景调研及投资价值评估分析报告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ngwuzhiyaohangyeshichangquanjingd.html" TargetMode="External" Id="Raa04b4664eba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ngwuzhiyaohangyeshichangquanjingd.html" TargetMode="External" Id="Rdc187fb2010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2012-09-03T00:56:00Z</dcterms:created>
  <dcterms:modified xsi:type="dcterms:W3CDTF">2012-09-03T01:56:00Z</dcterms:modified>
  <dc:subject>2012-2017年中国生物制药行业市场全景调研及投资价值评估分析报告</dc:subject>
  <dc:title>2012-2017年中国生物制药行业市场全景调研及投资价值评估分析报告</dc:title>
  <cp:keywords>2012-2017年中国生物制药行业市场全景调研及投资价值评估分析报告</cp:keywords>
  <dc:description>2012-2017年中国生物制药行业市场全景调研及投资价值评估分析报告</dc:description>
</cp:coreProperties>
</file>