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ec4f88d11426d" w:history="1">
              <w:r>
                <w:rPr>
                  <w:rStyle w:val="Hyperlink"/>
                </w:rPr>
                <w:t>2011-2016年中国调制二极管市场分析预测及投资风险评估报告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ec4f88d11426d" w:history="1">
              <w:r>
                <w:rPr>
                  <w:rStyle w:val="Hyperlink"/>
                </w:rPr>
                <w:t>2011-2016年中国调制二极管市场分析预测及投资风险评估报告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ec4f88d11426d" w:history="1">
                <w:r>
                  <w:rPr>
                    <w:rStyle w:val="Hyperlink"/>
                  </w:rPr>
                  <w:t>https://www.20087.com/2011-11/R_diaozhierjiguanshichangfenxiyuceyuch.html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制二极管是电子设备中用于信号调制的关键元件之一，广泛应用于通信系统、雷达技术、音频处理等领域。随着通信技术的飞速发展，对于高性能调制二极管的需求日益增长。目前，市场上调制二极管的种类繁多，包括PIN二极管、肖特基二极管等，这些二极管在频率响应、功率处理能力等方面各有优势。随着5G通信网络的部署，对于高频、宽带宽调制二极管的需求尤为突出。此外，随着半导体材料科学的进步，新型材料的应用使得调制二极管在效率和稳定性方面取得了显著提升。</w:t>
      </w:r>
      <w:r>
        <w:rPr>
          <w:rFonts w:hint="eastAsia"/>
        </w:rPr>
        <w:br/>
      </w:r>
      <w:r>
        <w:rPr>
          <w:rFonts w:hint="eastAsia"/>
        </w:rPr>
        <w:t>　　未来，随着毫米波技术的发展，调制二极管将更加专注于高频段的应用，以满足日益增长的无线通信需求。市场调研网认为，同时，随着集成电路技术的进步，集成度更高的调制二极管模块将成为研发热点，这将有助于减小设备体积并提高系统性能。然而，如何在保证调制二极管性能的同时降低功耗，以及如何提升其在极端环境条件下的可靠性，是调制二极管行业面临的挑战。</w:t>
      </w:r>
      <w:r>
        <w:rPr>
          <w:rFonts w:hint="eastAsia"/>
        </w:rPr>
        <w:br/>
      </w:r>
      <w:r>
        <w:rPr>
          <w:rFonts w:hint="eastAsia"/>
        </w:rPr>
        <w:t>　　《2011-2016年中国调制二极管市场分析预测与产业投资风险分析报告》依托多年对调制二极管行业的研究，结合调制二极管行业历年供需关系变化规律，对调制二极管行业内的企业群体进行了深入的调查与研究，采用定量及定性的科学研究方法撰写而成。</w:t>
      </w:r>
      <w:r>
        <w:rPr>
          <w:rFonts w:hint="eastAsia"/>
        </w:rPr>
        <w:br/>
      </w:r>
      <w:r>
        <w:rPr>
          <w:rFonts w:hint="eastAsia"/>
        </w:rPr>
        <w:t>　　《2011-2016年中国调制二极管市场分析预测与产业投资风险分析报告》由调制二极管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调制二极管产品概述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调制二极管行业环境分析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我国调制二极管行业政策环境分析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我国调制二极管行业技术环境分析</w:t>
      </w:r>
      <w:r>
        <w:rPr>
          <w:rFonts w:hint="eastAsia"/>
        </w:rPr>
        <w:br/>
      </w:r>
      <w:r>
        <w:rPr>
          <w:rFonts w:hint="eastAsia"/>
        </w:rPr>
        <w:t>　　　　一、我国调制二极管技术发展概况</w:t>
      </w:r>
      <w:r>
        <w:rPr>
          <w:rFonts w:hint="eastAsia"/>
        </w:rPr>
        <w:br/>
      </w:r>
      <w:r>
        <w:rPr>
          <w:rFonts w:hint="eastAsia"/>
        </w:rPr>
        <w:t>　　　　二、我国调制二极管行业技术发展趋势</w:t>
      </w:r>
      <w:r>
        <w:rPr>
          <w:rFonts w:hint="eastAsia"/>
        </w:rPr>
        <w:br/>
      </w:r>
      <w:r>
        <w:rPr>
          <w:rFonts w:hint="eastAsia"/>
        </w:rPr>
        <w:br/>
      </w:r>
      <w:r>
        <w:rPr>
          <w:rFonts w:hint="eastAsia"/>
        </w:rPr>
        <w:t>第三章 中国调制二极管市场分析</w:t>
      </w:r>
      <w:r>
        <w:rPr>
          <w:rFonts w:hint="eastAsia"/>
        </w:rPr>
        <w:br/>
      </w:r>
      <w:r>
        <w:rPr>
          <w:rFonts w:hint="eastAsia"/>
        </w:rPr>
        <w:t>　　第一节 调制二极管市场现状分析及预测</w:t>
      </w:r>
      <w:r>
        <w:rPr>
          <w:rFonts w:hint="eastAsia"/>
        </w:rPr>
        <w:br/>
      </w:r>
      <w:r>
        <w:rPr>
          <w:rFonts w:hint="eastAsia"/>
        </w:rPr>
        <w:t>　　　　一、2008-2011年上半年我国调制二极管市场规模分析</w:t>
      </w:r>
      <w:r>
        <w:rPr>
          <w:rFonts w:hint="eastAsia"/>
        </w:rPr>
        <w:br/>
      </w:r>
      <w:r>
        <w:rPr>
          <w:rFonts w:hint="eastAsia"/>
        </w:rPr>
        <w:t>　　　　二、2011-2016年我国调制二极管市场规模预测</w:t>
      </w:r>
      <w:r>
        <w:rPr>
          <w:rFonts w:hint="eastAsia"/>
        </w:rPr>
        <w:br/>
      </w:r>
      <w:r>
        <w:rPr>
          <w:rFonts w:hint="eastAsia"/>
        </w:rPr>
        <w:t>　　第二节 调制二极管产品产量分析及预测</w:t>
      </w:r>
      <w:r>
        <w:rPr>
          <w:rFonts w:hint="eastAsia"/>
        </w:rPr>
        <w:br/>
      </w:r>
      <w:r>
        <w:rPr>
          <w:rFonts w:hint="eastAsia"/>
        </w:rPr>
        <w:t>　　　　一、2008-2011年上半年中国调制二极管产量分析</w:t>
      </w:r>
      <w:r>
        <w:rPr>
          <w:rFonts w:hint="eastAsia"/>
        </w:rPr>
        <w:br/>
      </w:r>
      <w:r>
        <w:rPr>
          <w:rFonts w:hint="eastAsia"/>
        </w:rPr>
        <w:t>　　　　二、2011-2016年中国调制二极管产量预测</w:t>
      </w:r>
      <w:r>
        <w:rPr>
          <w:rFonts w:hint="eastAsia"/>
        </w:rPr>
        <w:br/>
      </w:r>
      <w:r>
        <w:rPr>
          <w:rFonts w:hint="eastAsia"/>
        </w:rPr>
        <w:t>　　第三节 调制二极管市场需求分析及预测</w:t>
      </w:r>
      <w:r>
        <w:rPr>
          <w:rFonts w:hint="eastAsia"/>
        </w:rPr>
        <w:br/>
      </w:r>
      <w:r>
        <w:rPr>
          <w:rFonts w:hint="eastAsia"/>
        </w:rPr>
        <w:t>　　　　一、2008-2011年上半年我国调制二极管市场需求分析</w:t>
      </w:r>
      <w:r>
        <w:rPr>
          <w:rFonts w:hint="eastAsia"/>
        </w:rPr>
        <w:br/>
      </w:r>
      <w:r>
        <w:rPr>
          <w:rFonts w:hint="eastAsia"/>
        </w:rPr>
        <w:t>　　　　二、2011-2016年我国调制二极管市场需求预测</w:t>
      </w:r>
      <w:r>
        <w:rPr>
          <w:rFonts w:hint="eastAsia"/>
        </w:rPr>
        <w:br/>
      </w:r>
      <w:r>
        <w:rPr>
          <w:rFonts w:hint="eastAsia"/>
        </w:rPr>
        <w:t>　　第四节 调制二极管价格趋势分析</w:t>
      </w:r>
      <w:r>
        <w:rPr>
          <w:rFonts w:hint="eastAsia"/>
        </w:rPr>
        <w:br/>
      </w:r>
      <w:r>
        <w:rPr>
          <w:rFonts w:hint="eastAsia"/>
        </w:rPr>
        <w:t>　　　　一、2008-2011年上半年我国调制二极管市场价格分析</w:t>
      </w:r>
      <w:r>
        <w:rPr>
          <w:rFonts w:hint="eastAsia"/>
        </w:rPr>
        <w:br/>
      </w:r>
      <w:r>
        <w:rPr>
          <w:rFonts w:hint="eastAsia"/>
        </w:rPr>
        <w:t>　　　　二、2011-2016年我国调制二极管市场价格预测</w:t>
      </w:r>
      <w:r>
        <w:rPr>
          <w:rFonts w:hint="eastAsia"/>
        </w:rPr>
        <w:br/>
      </w:r>
      <w:r>
        <w:rPr>
          <w:rFonts w:hint="eastAsia"/>
        </w:rPr>
        <w:t>　　第五节 调制二极管进出口数据分析</w:t>
      </w:r>
      <w:r>
        <w:rPr>
          <w:rFonts w:hint="eastAsia"/>
        </w:rPr>
        <w:br/>
      </w:r>
      <w:r>
        <w:rPr>
          <w:rFonts w:hint="eastAsia"/>
        </w:rPr>
        <w:t>　　　　一、2008-2011年上半年我国调制二极管进出口数据分析</w:t>
      </w:r>
      <w:r>
        <w:rPr>
          <w:rFonts w:hint="eastAsia"/>
        </w:rPr>
        <w:br/>
      </w:r>
      <w:r>
        <w:rPr>
          <w:rFonts w:hint="eastAsia"/>
        </w:rPr>
        <w:t>　　　　二、2011-2016年国内调制二极管产品未来进出口情况预测</w:t>
      </w:r>
      <w:r>
        <w:rPr>
          <w:rFonts w:hint="eastAsia"/>
        </w:rPr>
        <w:br/>
      </w:r>
      <w:r>
        <w:rPr>
          <w:rFonts w:hint="eastAsia"/>
        </w:rPr>
        <w:br/>
      </w:r>
      <w:r>
        <w:rPr>
          <w:rFonts w:hint="eastAsia"/>
        </w:rPr>
        <w:t>第四章 调制二极管行业上、下游产业链分析</w:t>
      </w:r>
      <w:r>
        <w:rPr>
          <w:rFonts w:hint="eastAsia"/>
        </w:rPr>
        <w:br/>
      </w:r>
      <w:r>
        <w:rPr>
          <w:rFonts w:hint="eastAsia"/>
        </w:rPr>
        <w:t>　　第一节 调制二极管产业链分析</w:t>
      </w:r>
      <w:r>
        <w:rPr>
          <w:rFonts w:hint="eastAsia"/>
        </w:rPr>
        <w:br/>
      </w:r>
      <w:r>
        <w:rPr>
          <w:rFonts w:hint="eastAsia"/>
        </w:rPr>
        <w:t>　　　　一、产业链模型介绍</w:t>
      </w:r>
      <w:r>
        <w:rPr>
          <w:rFonts w:hint="eastAsia"/>
        </w:rPr>
        <w:br/>
      </w:r>
      <w:r>
        <w:rPr>
          <w:rFonts w:hint="eastAsia"/>
        </w:rPr>
        <w:t>　　　　二、调制二极管产业链模型分析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调制二极管主要生产厂商介绍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调制二极管行业竞争格局分析</w:t>
      </w:r>
      <w:r>
        <w:rPr>
          <w:rFonts w:hint="eastAsia"/>
        </w:rPr>
        <w:br/>
      </w:r>
      <w:r>
        <w:rPr>
          <w:rFonts w:hint="eastAsia"/>
        </w:rPr>
        <w:t>　　第一节 2008-2010年中国调制二极管行业集中度分析</w:t>
      </w:r>
      <w:r>
        <w:rPr>
          <w:rFonts w:hint="eastAsia"/>
        </w:rPr>
        <w:br/>
      </w:r>
      <w:r>
        <w:rPr>
          <w:rFonts w:hint="eastAsia"/>
        </w:rPr>
        <w:t>　　第二节 调制二极管国内外SWOT分析</w:t>
      </w:r>
      <w:r>
        <w:rPr>
          <w:rFonts w:hint="eastAsia"/>
        </w:rPr>
        <w:br/>
      </w:r>
      <w:r>
        <w:rPr>
          <w:rFonts w:hint="eastAsia"/>
        </w:rPr>
        <w:t>　　第三节 2011-2016年中国调制二极管行业竞争格局预测分析</w:t>
      </w:r>
      <w:r>
        <w:rPr>
          <w:rFonts w:hint="eastAsia"/>
        </w:rPr>
        <w:br/>
      </w:r>
      <w:r>
        <w:rPr>
          <w:rFonts w:hint="eastAsia"/>
        </w:rPr>
        <w:br/>
      </w:r>
      <w:r>
        <w:rPr>
          <w:rFonts w:hint="eastAsia"/>
        </w:rPr>
        <w:t>第七章 业内专家对中国调制二极管行业投资的建议及观点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二、调制二极管企业在危机中的竞争优势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ec4f88d11426d" w:history="1">
        <w:r>
          <w:rPr>
            <w:rStyle w:val="Hyperlink"/>
          </w:rPr>
          <w:t>2011-2016年中国调制二极管市场分析预测及投资风险评估报告</w:t>
        </w:r>
      </w:hyperlink>
      <w:r>
        <w:rPr>
          <w:color w:val="C00000"/>
        </w:rPr>
        <w:t>》，报告编号：</w:t>
      </w:r>
      <w:r>
        <w:rPr>
          <w:rFonts w:hint="eastAsia"/>
          <w:color w:val="C00000"/>
        </w:rPr>
        <w:t>085929A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ec4f88d11426d" w:history="1">
        <w:r>
          <w:rPr>
            <w:rStyle w:val="Hyperlink"/>
          </w:rPr>
          <w:t>https://www.20087.com/2011-11/R_diaozhierjiguanshichangfenxiyuceyuch.html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热点：二极管调制器电路的解析、二极管调制电路主要有、调整二极管、二极管调幅、二极管解调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0306ebd944130" w:history="1">
      <w:r>
        <w:rPr>
          <w:rStyle w:val="Hyperlink"/>
        </w:rPr>
        <w:t>2011-2016年中国调制二极管市场分析预测及投资风险评估报告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aozhierjiguanshichangfenxiyuceyuch.html" TargetMode="External" Id="R356ec4f88d11426d" /></Relationships>
</file>

<file path=word/_rels/header2.xml.rels>&#65279;<?xml version="1.0" encoding="utf-8"?><Relationships xmlns="http://schemas.openxmlformats.org/package/2006/relationships"><Relationship Type="http://schemas.openxmlformats.org/officeDocument/2006/relationships/hyperlink" Target="https://www.20087.com/2011-11/R_diaozhierjiguanshichangfenxiyuceyuch.html" TargetMode="External" Id="R7d60306ebd94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2011-11-03T02:53:00Z</dcterms:created>
  <dcterms:modified xsi:type="dcterms:W3CDTF">2011-11-03T03:53:00Z</dcterms:modified>
  <dc:subject>2011-2016年中国调制二极管市场分析预测及投资风险评估报告</dc:subject>
  <dc:title>2011-2016年中国调制二极管市场分析预测及投资风险评估报告</dc:title>
  <cp:keywords>2011-2016年中国调制二极管市场分析预测及投资风险评估报告</cp:keywords>
  <dc:description>2011-2016年中国调制二极管市场分析预测及投资风险评估报告</dc:description>
</cp:coreProperties>
</file>