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ea701578e4760" w:history="1">
              <w:r>
                <w:rPr>
                  <w:rStyle w:val="Hyperlink"/>
                </w:rPr>
                <w:t>2011-2016年中国零担货物运输行业投资分析及发展趋势研究报告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ea701578e4760" w:history="1">
              <w:r>
                <w:rPr>
                  <w:rStyle w:val="Hyperlink"/>
                </w:rPr>
                <w:t>2011-2016年中国零担货物运输行业投资分析及发展趋势研究报告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ea701578e4760" w:history="1">
                <w:r>
                  <w:rPr>
                    <w:rStyle w:val="Hyperlink"/>
                  </w:rPr>
                  <w:t>https://www.20087.com/2011-11/R_2011_2016lingdanhuowuyunshuxingyetou.html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中国零担货物运输产品概述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国外市场零担货物运输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中国零担货物运输环境分析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零担货物运输特性分析</w:t>
      </w:r>
      <w:r>
        <w:rPr>
          <w:rFonts w:hint="eastAsia"/>
        </w:rPr>
        <w:br/>
      </w:r>
      <w:r>
        <w:rPr>
          <w:rFonts w:hint="eastAsia"/>
        </w:rPr>
        <w:t>　　第一节 集中度零担货物运输及预测</w:t>
      </w:r>
      <w:r>
        <w:rPr>
          <w:rFonts w:hint="eastAsia"/>
        </w:rPr>
        <w:br/>
      </w:r>
      <w:r>
        <w:rPr>
          <w:rFonts w:hint="eastAsia"/>
        </w:rPr>
        <w:t>　　第二节 SWOT零担货物运输及预测</w:t>
      </w:r>
      <w:r>
        <w:rPr>
          <w:rFonts w:hint="eastAsia"/>
        </w:rPr>
        <w:br/>
      </w:r>
      <w:r>
        <w:rPr>
          <w:rFonts w:hint="eastAsia"/>
        </w:rPr>
        <w:t>　　　　一、优势零担货物运输</w:t>
      </w:r>
      <w:r>
        <w:rPr>
          <w:rFonts w:hint="eastAsia"/>
        </w:rPr>
        <w:br/>
      </w:r>
      <w:r>
        <w:rPr>
          <w:rFonts w:hint="eastAsia"/>
        </w:rPr>
        <w:t>　　　　二、劣势零担货物运输</w:t>
      </w:r>
      <w:r>
        <w:rPr>
          <w:rFonts w:hint="eastAsia"/>
        </w:rPr>
        <w:br/>
      </w:r>
      <w:r>
        <w:rPr>
          <w:rFonts w:hint="eastAsia"/>
        </w:rPr>
        <w:t>　　　　三、机会零担货物运输</w:t>
      </w:r>
      <w:r>
        <w:rPr>
          <w:rFonts w:hint="eastAsia"/>
        </w:rPr>
        <w:br/>
      </w:r>
      <w:r>
        <w:rPr>
          <w:rFonts w:hint="eastAsia"/>
        </w:rPr>
        <w:t>　　　　四、风险零担货物运输</w:t>
      </w:r>
      <w:r>
        <w:rPr>
          <w:rFonts w:hint="eastAsia"/>
        </w:rPr>
        <w:br/>
      </w:r>
      <w:r>
        <w:rPr>
          <w:rFonts w:hint="eastAsia"/>
        </w:rPr>
        <w:t>　　第三节 进入退出状况零担货物运输及预测</w:t>
      </w:r>
      <w:r>
        <w:rPr>
          <w:rFonts w:hint="eastAsia"/>
        </w:rPr>
        <w:br/>
      </w:r>
      <w:r>
        <w:rPr>
          <w:rFonts w:hint="eastAsia"/>
        </w:rPr>
        <w:t>　　第四节 替代品零担货物运输及预测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全球零担货物运输发展分析</w:t>
      </w:r>
      <w:r>
        <w:rPr>
          <w:rFonts w:hint="eastAsia"/>
        </w:rPr>
        <w:br/>
      </w:r>
      <w:r>
        <w:rPr>
          <w:rFonts w:hint="eastAsia"/>
        </w:rPr>
        <w:t>　　第一节 中国零担货物运输市场现状分析及预测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中国零担货物运输产品产量分析及预测</w:t>
      </w:r>
      <w:r>
        <w:rPr>
          <w:rFonts w:hint="eastAsia"/>
        </w:rPr>
        <w:br/>
      </w:r>
      <w:r>
        <w:rPr>
          <w:rFonts w:hint="eastAsia"/>
        </w:rPr>
        <w:t>　　　　一、零担货物运输产业总体产能规模</w:t>
      </w:r>
      <w:r>
        <w:rPr>
          <w:rFonts w:hint="eastAsia"/>
        </w:rPr>
        <w:br/>
      </w:r>
      <w:r>
        <w:rPr>
          <w:rFonts w:hint="eastAsia"/>
        </w:rPr>
        <w:t>　　　　二、零担货物运输生产区域分布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三、2008-2010年产量</w:t>
      </w:r>
      <w:r>
        <w:rPr>
          <w:rFonts w:hint="eastAsia"/>
        </w:rPr>
        <w:br/>
      </w:r>
      <w:r>
        <w:rPr>
          <w:rFonts w:hint="eastAsia"/>
        </w:rPr>
        <w:t>　　　　四、2008-2010年消费情况</w:t>
      </w:r>
      <w:r>
        <w:rPr>
          <w:rFonts w:hint="eastAsia"/>
        </w:rPr>
        <w:br/>
      </w:r>
      <w:r>
        <w:rPr>
          <w:rFonts w:hint="eastAsia"/>
        </w:rPr>
        <w:t>　　第三节 中国零担货物运输市场需求分析及预测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一、中国零担货物运输需求特点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中国零担货物运输消费状况分析及预测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中国零担货物运输价格趋势分析</w:t>
      </w:r>
      <w:r>
        <w:rPr>
          <w:rFonts w:hint="eastAsia"/>
        </w:rPr>
        <w:br/>
      </w:r>
      <w:r>
        <w:rPr>
          <w:rFonts w:hint="eastAsia"/>
        </w:rPr>
        <w:t>　　　　一、中国零担货物运输2005-2009年价格趋势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二、中国零担货物运输当前市场价格及分析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三、影响零担货物运输价格因素分析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四、2009-2012年中国零担货物运输价格走势预测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中国零担货物运输分析</w:t>
      </w:r>
      <w:r>
        <w:rPr>
          <w:rFonts w:hint="eastAsia"/>
        </w:rPr>
        <w:br/>
      </w:r>
      <w:r>
        <w:rPr>
          <w:rFonts w:hint="eastAsia"/>
        </w:rPr>
        <w:t>　　　　一、中国零担货物运输分析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四、零担货物运输SWOT分析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中国零担货物运输进出口分析</w:t>
      </w:r>
      <w:r>
        <w:rPr>
          <w:rFonts w:hint="eastAsia"/>
        </w:rPr>
        <w:br/>
      </w:r>
      <w:r>
        <w:rPr>
          <w:rFonts w:hint="eastAsia"/>
        </w:rPr>
        <w:t>　　　　一、零担货物运输进口分析</w:t>
      </w:r>
      <w:r>
        <w:rPr>
          <w:rFonts w:hint="eastAsia"/>
        </w:rPr>
        <w:br/>
      </w:r>
      <w:r>
        <w:rPr>
          <w:rFonts w:hint="eastAsia"/>
        </w:rPr>
        <w:t>　　　　二、零担货物运输出口分析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中国零担货物运输产品技术发展分析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一、当前中国零担货物运输技术发展现况分析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二、中国零担货物运输产品技术成熟度分析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三、中外零担货物运输技术差距及其主要因素分析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四、提高中国零担货物运输技术的策略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国内主要零担货物运输企业及竞争格局</w:t>
      </w:r>
      <w:r>
        <w:rPr>
          <w:rFonts w:hint="eastAsia"/>
        </w:rPr>
        <w:br/>
      </w:r>
      <w:r>
        <w:rPr>
          <w:rFonts w:hint="eastAsia"/>
        </w:rPr>
        <w:t>　　　　一 天地华宇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德邦物流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 新时代通成（上海）物流集团有限公司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 上海佳吉快运有限公司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 中铁物流集团有限公司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 远成集团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零担货物运输投资建议</w:t>
      </w:r>
      <w:r>
        <w:rPr>
          <w:rFonts w:hint="eastAsia"/>
        </w:rPr>
        <w:br/>
      </w:r>
      <w:r>
        <w:rPr>
          <w:rFonts w:hint="eastAsia"/>
        </w:rPr>
        <w:t>　　　　一、零担货物运输投资环境分析</w:t>
      </w:r>
      <w:r>
        <w:rPr>
          <w:rFonts w:hint="eastAsia"/>
        </w:rPr>
        <w:br/>
      </w:r>
      <w:r>
        <w:rPr>
          <w:rFonts w:hint="eastAsia"/>
        </w:rPr>
        <w:t>　　　　二、零担货物运输投资风险分析</w:t>
      </w:r>
      <w:r>
        <w:rPr>
          <w:rFonts w:hint="eastAsia"/>
        </w:rPr>
        <w:br/>
      </w:r>
      <w:r>
        <w:rPr>
          <w:rFonts w:hint="eastAsia"/>
        </w:rPr>
        <w:t>　　　　三、零担货物运输投资建议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中国零担货物运输未来发展预测及投资前景分析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未来零担货物运输行业发展趋势分析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一、未来零担货物运输行业发展分析</w:t>
      </w:r>
      <w:r>
        <w:rPr>
          <w:rFonts w:hint="eastAsia"/>
        </w:rPr>
        <w:br/>
      </w:r>
      <w:r>
        <w:rPr>
          <w:rFonts w:hint="eastAsia"/>
        </w:rPr>
        <w:t>　　　　二、未来零担货物运输行业技术开发方向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2011-2015年零担货物运输行业运行状况预测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一、2011-2015年零担货物运输行业工业总产值预测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二、2011-2015年零担货物运输行业销售收入预测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三、2011-2015年零担货物运输行业总资产预测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业内专家对中国零担货物运输投资的建议及观点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投资机遇零担货物运输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投资风险零担货物运输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零担货物运输领导企业的市场占有率</w:t>
      </w:r>
      <w:r>
        <w:rPr>
          <w:rFonts w:hint="eastAsia"/>
        </w:rPr>
        <w:br/>
      </w:r>
      <w:r>
        <w:rPr>
          <w:rFonts w:hint="eastAsia"/>
        </w:rPr>
        <w:t>　　图表 5 近3年天地华宇资产负债率变化情况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近3年天地华宇产权比率变化情况</w:t>
      </w:r>
      <w:r>
        <w:rPr>
          <w:rFonts w:hint="eastAsia"/>
        </w:rPr>
        <w:br/>
      </w:r>
      <w:r>
        <w:rPr>
          <w:rFonts w:hint="eastAsia"/>
        </w:rPr>
        <w:t>　　图表 7 近3年天地华宇固定资产周转次数情况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近3年天地华宇流动资产周转次数变化情况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近3年天地华宇总资产周转次数变化情况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近3年天地华宇销售毛利率变化情况</w:t>
      </w:r>
      <w:r>
        <w:rPr>
          <w:rFonts w:hint="eastAsia"/>
        </w:rPr>
        <w:br/>
      </w:r>
      <w:r>
        <w:rPr>
          <w:rFonts w:hint="eastAsia"/>
        </w:rPr>
        <w:t>　　图表 11 天地华宇集团市场份额</w:t>
      </w:r>
      <w:r>
        <w:rPr>
          <w:rFonts w:hint="eastAsia"/>
        </w:rPr>
        <w:br/>
      </w:r>
      <w:r>
        <w:rPr>
          <w:rFonts w:hint="eastAsia"/>
        </w:rPr>
        <w:t>　　图表 12 近3年德邦物流资产负债率变化情况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近3年德邦物流产权比率变化情况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近3年德邦物流固定资产周转次数情况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近3年德邦物流流动资产周转次数变化情况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近3年德邦物流总资产周转次数变化情况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近3年德邦物流销售毛利率变化情况</w:t>
      </w:r>
      <w:r>
        <w:rPr>
          <w:rFonts w:hint="eastAsia"/>
        </w:rPr>
        <w:br/>
      </w:r>
      <w:r>
        <w:rPr>
          <w:rFonts w:hint="eastAsia"/>
        </w:rPr>
        <w:t>　　图表 18 德邦物流股份有限公司市场份额</w:t>
      </w:r>
      <w:r>
        <w:rPr>
          <w:rFonts w:hint="eastAsia"/>
        </w:rPr>
        <w:br/>
      </w:r>
      <w:r>
        <w:rPr>
          <w:rFonts w:hint="eastAsia"/>
        </w:rPr>
        <w:t>　　图表 19 近3年新时代通成（上海）物流集团有限公司资产负债率变化情况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近3年新时代通成（上海）物流集团有限公司产权比率变化情况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近3年新时代通成（上海）物流集团有限公司固定资产周转次数情况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近3年新时代通成（上海）物流集团有限公司流动资产周转次数变化情况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近3年新时代通成（上海）物流集团有限公司总资产周转次数变化情况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近3年新时代通成（上海）物流集团有限公司销售毛利率变化情况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新时代通成（上海）物流集团有限公司市场份额</w:t>
      </w:r>
      <w:r>
        <w:rPr>
          <w:rFonts w:hint="eastAsia"/>
        </w:rPr>
        <w:br/>
      </w:r>
      <w:r>
        <w:rPr>
          <w:rFonts w:hint="eastAsia"/>
        </w:rPr>
        <w:t>　　图表 26 近3年上海佳吉快运有限公司资产负债率变化情况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近3年上海佳吉快运有限公司产权比率变化情况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近3年上海佳吉快运有限公司固定资产周转次数情况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近3年上海佳吉快运有限公司流动资产周转次数变化情况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近3年上海佳吉快运有限公司总资产周转次数变化情况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近3年上海佳吉快运有限公司销售毛利率变化情况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上海佳吉快运有限公司市场份额</w:t>
      </w:r>
      <w:r>
        <w:rPr>
          <w:rFonts w:hint="eastAsia"/>
        </w:rPr>
        <w:br/>
      </w:r>
      <w:r>
        <w:rPr>
          <w:rFonts w:hint="eastAsia"/>
        </w:rPr>
        <w:t>　　图表 33 近3年中铁物流集团有限公司资产负债率变化情况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近3年中铁物流集团有限公司产权比率变化情况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近3年中铁物流集团有限公司固定资产周转次数情况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近3年中铁物流集团有限公司流动资产周转次数变化情况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近3年中铁物流集团有限公司总资产周转次数变化情况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近3年中铁物流集团有限公司销售毛利率变化情况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中铁物流集团有限公司市场份额</w:t>
      </w:r>
      <w:r>
        <w:rPr>
          <w:rFonts w:hint="eastAsia"/>
        </w:rPr>
        <w:br/>
      </w:r>
      <w:r>
        <w:rPr>
          <w:rFonts w:hint="eastAsia"/>
        </w:rPr>
        <w:t>　　图表 40 近3年远成集团资产负债率变化情况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近3年远成集团产权比率变化情况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近3年远成集团固定资产周转次数情况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近3年远成集团流动资产周转次数变化情况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近3年远成集团总资产周转次数变化情况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近3年远成集团销售毛利率变化情况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远成集团有限公司市场份额</w:t>
      </w:r>
      <w:r>
        <w:rPr>
          <w:rFonts w:hint="eastAsia"/>
        </w:rPr>
        <w:br/>
      </w:r>
      <w:r>
        <w:rPr>
          <w:rFonts w:hint="eastAsia"/>
        </w:rPr>
        <w:t>　　图表 47 2011-2015年中国零担货物运输行业工业总产值预测图</w:t>
      </w:r>
      <w:r>
        <w:rPr>
          <w:rFonts w:hint="eastAsia"/>
        </w:rPr>
        <w:br/>
      </w:r>
      <w:r>
        <w:rPr>
          <w:rFonts w:hint="eastAsia"/>
        </w:rPr>
        <w:t>　　图表 49 2011-2015年中国零担货物运输行业资产总额预测图</w:t>
      </w:r>
      <w:r>
        <w:rPr>
          <w:rFonts w:hint="eastAsia"/>
        </w:rPr>
        <w:br/>
      </w:r>
      <w:r>
        <w:rPr>
          <w:rFonts w:hint="eastAsia"/>
        </w:rPr>
        <w:t>　　表格 1 近4年天地华宇资产负债率变化情况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近4年天地华宇产权比率变化情况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近4年天地华宇固定资产周转次数情况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近4年天地华宇流动资产周转次数变化情况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近4年天地华宇总资产周转次数变化情况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近4年天地华宇销售毛利率变化情况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近4年德邦物流资产负债率变化情况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近4年德邦物流产权比率变化情况</w:t>
      </w:r>
      <w:r>
        <w:rPr>
          <w:rFonts w:hint="eastAsia"/>
        </w:rPr>
        <w:br/>
      </w:r>
      <w:r>
        <w:rPr>
          <w:rFonts w:hint="eastAsia"/>
        </w:rPr>
        <w:t>　　表格 9 近4年德邦物流固定资产周转次数情况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近4年德邦物流流动资产周转次数变化情况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近4年德邦物流总资产周转次数变化情况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近4年德邦物流销售毛利率变化情况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近4年新时代通成（上海）物流集团有限公司资产负债率变化情况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近4年新时代通成（上海）物流集团有限公司产权比率变化情况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近4年新时代通成（上海）物流集团有限公司固定资产周转次数情况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近4年新时代通成（上海）物流集团有限公司流动资产周转次数变化情况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近4年新时代通成（上海）物流集团有限公司总资产周转次数变化情况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近4年新时代通成（上海）物流集团有限公司销售毛利率变化情况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近4年上海佳吉快运有限公司资产负债率变化情况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近4年上海佳吉快运有限公司产权比率变化情况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近4年上海佳吉快运有限公司固定资产周转次数情况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近4年上海佳吉快运有限公司流动资产周转次数变化情况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近4年上海佳吉快运有限公司总资产周转次数变化情况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近4年上海佳吉快运有限公司销售毛利率变化情况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近4年中铁物流集团有限公司资产负债率变化情况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近4年中铁物流集团有限公司产权比率变化情况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近4年中铁物流集团有限公司固定资产周转次数情况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近4年中铁物流集团有限公司流动资产周转次数变化情况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近4年中铁物流集团有限公司总资产周转次数变化情况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近4年中铁物流集团有限公司销售毛利率变化情况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近4年远成集团资产负债率变化情况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近4年远成集团产权比率变化情况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近4年远成集团固定资产周转次数情况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近4年远成集团流动资产周转次数变化情况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近4年远成集团总资产周转次数变化情况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近4年远成集团销售毛利率变化情况</w:t>
      </w:r>
      <w:r>
        <w:rPr>
          <w:rFonts w:hint="eastAsia"/>
        </w:rPr>
        <w:br/>
      </w:r>
      <w:r>
        <w:rPr>
          <w:rFonts w:hint="eastAsia"/>
        </w:rPr>
        <w:t>　　表格 37 2011-2015年中国零担货物运输行业工业总产值预测结果</w:t>
      </w:r>
      <w:r>
        <w:rPr>
          <w:rFonts w:hint="eastAsia"/>
        </w:rPr>
        <w:br/>
      </w:r>
      <w:r>
        <w:rPr>
          <w:rFonts w:hint="eastAsia"/>
        </w:rPr>
        <w:t>　　表格 39 2011-2015年中国零担货物运输行业资产总额预测结果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ea701578e4760" w:history="1">
        <w:r>
          <w:rPr>
            <w:rStyle w:val="Hyperlink"/>
          </w:rPr>
          <w:t>2011-2016年中国零担货物运输行业投资分析及发展趋势研究报告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ea701578e4760" w:history="1">
        <w:r>
          <w:rPr>
            <w:rStyle w:val="Hyperlink"/>
          </w:rPr>
          <w:t>https://www.20087.com/2011-11/R_2011_2016lingdanhuowuyunshuxingyetou.html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374678114ead" w:history="1">
      <w:r>
        <w:rPr>
          <w:rStyle w:val="Hyperlink"/>
        </w:rPr>
        <w:t>2011-2016年中国零担货物运输行业投资分析及发展趋势研究报告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lingdanhuowuyunshuxingyetou.html" TargetMode="External" Id="Rc5cea701578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lingdanhuowuyunshuxingyetou.html" TargetMode="External" Id="R96e937467811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2011-11-03T02:50:00Z</dcterms:created>
  <dcterms:modified xsi:type="dcterms:W3CDTF">2011-11-03T03:50:00Z</dcterms:modified>
  <dc:subject>2011-2016年中国零担货物运输行业投资分析及发展趋势研究报告</dc:subject>
  <dc:title>2011-2016年中国零担货物运输行业投资分析及发展趋势研究报告</dc:title>
  <cp:keywords>2011-2016年中国零担货物运输行业投资分析及发展趋势研究报告</cp:keywords>
  <dc:description>2011-2016年中国零担货物运输行业投资分析及发展趋势研究报告</dc:description>
</cp:coreProperties>
</file>