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11b256e754198" w:history="1">
              <w:r>
                <w:rPr>
                  <w:rStyle w:val="Hyperlink"/>
                </w:rPr>
                <w:t>2011-2016年中国高度尺市场分析预测及投资风险评估报告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11b256e754198" w:history="1">
              <w:r>
                <w:rPr>
                  <w:rStyle w:val="Hyperlink"/>
                </w:rPr>
                <w:t>2011-2016年中国高度尺市场分析预测及投资风险评估报告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11b256e754198" w:history="1">
                <w:r>
                  <w:rPr>
                    <w:rStyle w:val="Hyperlink"/>
                  </w:rPr>
                  <w:t>https://www.20087.com/2011-11/R_gaoduchishichangfenxiyuceyuchanyetou.html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尺是测量工具，广泛应用于建筑、机械加工、家居装饰等领域。随着科技的进步，数字高度尺和激光高度尺因其高精度、易读性好等优点逐渐取代传统机械式高度尺。智能化高度尺的出现，如集成蓝牙传输、数据记录分析功能，为用户提供更高效便捷的测量解决方案。</w:t>
      </w:r>
      <w:r>
        <w:rPr>
          <w:rFonts w:hint="eastAsia"/>
        </w:rPr>
        <w:br/>
      </w:r>
      <w:r>
        <w:rPr>
          <w:rFonts w:hint="eastAsia"/>
        </w:rPr>
        <w:t>　　未来高度尺将向更高精度、多功能集成和智能化方向发展。集成更多传感器，如温度、湿度传感器，实现环境补偿，提高测量准确性。与AR技术结合的高度尺，将实现实时数据可视化，提升用户体验。同时，随着物联网技术的应用，高度尺将成为智能测量系统的一部分，实现远程监控和云端数据管理，服务于智慧城市建设等更广泛领域。</w:t>
      </w:r>
      <w:r>
        <w:rPr>
          <w:rFonts w:hint="eastAsia"/>
        </w:rPr>
        <w:br/>
      </w:r>
      <w:r>
        <w:rPr>
          <w:rFonts w:hint="eastAsia"/>
        </w:rPr>
        <w:t>　　《2011-2016年中国高度尺市场分析预测与产业投资风险分析报告》依托多年对高度尺行业的研究，结合高度尺行业历年供需关系变化规律，对高度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高度尺市场分析预测与产业投资风险分析报告》由高度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高度尺行业环境分析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我国高度尺行业政策环境分析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我国高度尺行业技术环境分析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一、我国高度尺技术发展概况</w:t>
      </w:r>
      <w:r>
        <w:rPr>
          <w:rFonts w:hint="eastAsia"/>
        </w:rPr>
        <w:br/>
      </w:r>
      <w:r>
        <w:rPr>
          <w:rFonts w:hint="eastAsia"/>
        </w:rPr>
        <w:t>　　　　二、我国高度尺行业技术发展趋势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中国高度尺市场分析</w:t>
      </w:r>
      <w:r>
        <w:rPr>
          <w:rFonts w:hint="eastAsia"/>
        </w:rPr>
        <w:br/>
      </w:r>
      <w:r>
        <w:rPr>
          <w:rFonts w:hint="eastAsia"/>
        </w:rPr>
        <w:t>　　第一节 高度尺市场现状分析及预测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一、2008-2011年上半年我国高度尺市场规模分析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二、2011-2016年我国高度尺市场规模预测</w:t>
      </w:r>
      <w:r>
        <w:rPr>
          <w:rFonts w:hint="eastAsia"/>
        </w:rPr>
        <w:br/>
      </w:r>
      <w:r>
        <w:rPr>
          <w:rFonts w:hint="eastAsia"/>
        </w:rPr>
        <w:t>　　第二节 高度尺产品产量分析及预测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一、2008-2011年上半年中国高度尺产量分析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二、2011-2016年中国高度尺产量预测</w:t>
      </w:r>
      <w:r>
        <w:rPr>
          <w:rFonts w:hint="eastAsia"/>
        </w:rPr>
        <w:br/>
      </w:r>
      <w:r>
        <w:rPr>
          <w:rFonts w:hint="eastAsia"/>
        </w:rPr>
        <w:t>　　第三节 高度尺市场需求分析及预测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一、2008-2011年上半年我国高度尺市场需求分析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二、2011-2016年我国高度尺市场需求预测</w:t>
      </w:r>
      <w:r>
        <w:rPr>
          <w:rFonts w:hint="eastAsia"/>
        </w:rPr>
        <w:br/>
      </w:r>
      <w:r>
        <w:rPr>
          <w:rFonts w:hint="eastAsia"/>
        </w:rPr>
        <w:t>　　第四节 高度尺价格趋势分析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一、2008-2011年上半年我国高度尺市场价格分析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二、2011-2016年我国高度尺市场价格预测</w:t>
      </w:r>
      <w:r>
        <w:rPr>
          <w:rFonts w:hint="eastAsia"/>
        </w:rPr>
        <w:br/>
      </w:r>
      <w:r>
        <w:rPr>
          <w:rFonts w:hint="eastAsia"/>
        </w:rPr>
        <w:t>　　第五节 高度尺进出口数据分析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一、2008-2011年上半年我国高度尺进出口数据分析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二、2011-2016年国内高度尺产品未来进出口情况预测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高度尺行业上、下游产业链分析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高度尺产业链分析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二、高度尺产业链模型分析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高度尺主要生产厂商介绍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高度尺行业竞争格局分析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2008-2010年中国高度尺行业集中度分析</w:t>
      </w:r>
      <w:r>
        <w:rPr>
          <w:rFonts w:hint="eastAsia"/>
        </w:rPr>
        <w:br/>
      </w:r>
      <w:r>
        <w:rPr>
          <w:rFonts w:hint="eastAsia"/>
        </w:rPr>
        <w:t>　　第二节 高度尺国内外SWOT分析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2011-2016年中国高度尺行业竞争格局预测分析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业内专家对中国高度尺行业投资的建议及观点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二、高度尺企业在危机中的竞争优势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11b256e754198" w:history="1">
        <w:r>
          <w:rPr>
            <w:rStyle w:val="Hyperlink"/>
          </w:rPr>
          <w:t>2011-2016年中国高度尺市场分析预测及投资风险评估报告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11b256e754198" w:history="1">
        <w:r>
          <w:rPr>
            <w:rStyle w:val="Hyperlink"/>
          </w:rPr>
          <w:t>https://www.20087.com/2011-11/R_gaoduchishichangfenxiyuceyuchanyetou.html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1de3eef434165" w:history="1">
      <w:r>
        <w:rPr>
          <w:rStyle w:val="Hyperlink"/>
        </w:rPr>
        <w:t>2011-2016年中国高度尺市场分析预测及投资风险评估报告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oduchishichangfenxiyuceyuchanyetou.html" TargetMode="External" Id="R68011b256e75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oduchishichangfenxiyuceyuchanyetou.html" TargetMode="External" Id="R1831de3eef43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2011-11-08T04:55:00Z</dcterms:created>
  <dcterms:modified xsi:type="dcterms:W3CDTF">2011-11-08T05:55:00Z</dcterms:modified>
  <dc:subject>2011-2016年中国高度尺市场分析预测及投资风险评估报告</dc:subject>
  <dc:title>2011-2016年中国高度尺市场分析预测及投资风险评估报告</dc:title>
  <cp:keywords>2011-2016年中国高度尺市场分析预测及投资风险评估报告</cp:keywords>
  <dc:description>2011-2016年中国高度尺市场分析预测及投资风险评估报告</dc:description>
</cp:coreProperties>
</file>