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7489b61c4d91" w:history="1">
              <w:r>
                <w:rPr>
                  <w:rStyle w:val="Hyperlink"/>
                </w:rPr>
                <w:t>2012-2016年中国轴承制造业中小企业市场深度研究及发展前景分析报告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7489b61c4d91" w:history="1">
              <w:r>
                <w:rPr>
                  <w:rStyle w:val="Hyperlink"/>
                </w:rPr>
                <w:t>2012-2016年中国轴承制造业中小企业市场深度研究及发展前景分析报告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47489b61c4d91" w:history="1">
                <w:r>
                  <w:rPr>
                    <w:rStyle w:val="Hyperlink"/>
                  </w:rPr>
                  <w:t>https://www.20087.com/2011-11/R_zhouchengzhizaoyezhongxiaoqiyeshicha.html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2011年中国中小企业整体现状分析</w:t>
      </w:r>
      <w:r>
        <w:rPr>
          <w:rFonts w:hint="eastAsia"/>
        </w:rPr>
        <w:br/>
      </w:r>
      <w:r>
        <w:rPr>
          <w:rFonts w:hint="eastAsia"/>
        </w:rPr>
        <w:t>　　第一节 面临困境：三荒两高分析</w:t>
      </w:r>
      <w:r>
        <w:rPr>
          <w:rFonts w:hint="eastAsia"/>
        </w:rPr>
        <w:br/>
      </w:r>
      <w:r>
        <w:rPr>
          <w:rFonts w:hint="eastAsia"/>
        </w:rPr>
        <w:t>　　　　一、人荒</w:t>
      </w:r>
      <w:r>
        <w:rPr>
          <w:rFonts w:hint="eastAsia"/>
        </w:rPr>
        <w:br/>
      </w:r>
      <w:r>
        <w:rPr>
          <w:rFonts w:hint="eastAsia"/>
        </w:rPr>
        <w:t>　　　　二、钱荒</w:t>
      </w:r>
      <w:r>
        <w:rPr>
          <w:rFonts w:hint="eastAsia"/>
        </w:rPr>
        <w:br/>
      </w:r>
      <w:r>
        <w:rPr>
          <w:rFonts w:hint="eastAsia"/>
        </w:rPr>
        <w:t>　　　　三、电荒</w:t>
      </w:r>
      <w:r>
        <w:rPr>
          <w:rFonts w:hint="eastAsia"/>
        </w:rPr>
        <w:br/>
      </w:r>
      <w:r>
        <w:rPr>
          <w:rFonts w:hint="eastAsia"/>
        </w:rPr>
        <w:t>　　　　四、高成本</w:t>
      </w:r>
      <w:r>
        <w:rPr>
          <w:rFonts w:hint="eastAsia"/>
        </w:rPr>
        <w:br/>
      </w:r>
      <w:r>
        <w:rPr>
          <w:rFonts w:hint="eastAsia"/>
        </w:rPr>
        <w:t>　　　　五、高税费</w:t>
      </w:r>
      <w:r>
        <w:rPr>
          <w:rFonts w:hint="eastAsia"/>
        </w:rPr>
        <w:br/>
      </w:r>
      <w:r>
        <w:rPr>
          <w:rFonts w:hint="eastAsia"/>
        </w:rPr>
        <w:t>　　第二节 2011年中国区域中小企业动态分析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t>　　第三节 2011年中国中小企业发展问题与对策分析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一、中小企业融资的问题与对策</w:t>
      </w:r>
      <w:r>
        <w:rPr>
          <w:rFonts w:hint="eastAsia"/>
        </w:rPr>
        <w:br/>
      </w:r>
      <w:r>
        <w:rPr>
          <w:rFonts w:hint="eastAsia"/>
        </w:rPr>
        <w:t>　　　　二、中小企业管理的问题与对策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三、中小企业人力资源的问题与对策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四、中小企业营销的问题与对策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五、中小企业自主创新的问题与对策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六、中小企业财务的问题与对策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2011年中国轴承制造业中小企业发展环境分析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一、中国GDP增速放缓，工业增加值整体回落</w:t>
      </w:r>
      <w:r>
        <w:rPr>
          <w:rFonts w:hint="eastAsia"/>
        </w:rPr>
        <w:br/>
      </w:r>
      <w:r>
        <w:rPr>
          <w:rFonts w:hint="eastAsia"/>
        </w:rPr>
        <w:t>　　　　二、PMI的新订单大幅降低</w:t>
      </w:r>
      <w:r>
        <w:rPr>
          <w:rFonts w:hint="eastAsia"/>
        </w:rPr>
        <w:br/>
      </w:r>
      <w:r>
        <w:rPr>
          <w:rFonts w:hint="eastAsia"/>
        </w:rPr>
        <w:t>　　　　三、8月份原材料库存和产成品库存量处于正常状态</w:t>
      </w:r>
      <w:r>
        <w:rPr>
          <w:rFonts w:hint="eastAsia"/>
        </w:rPr>
        <w:br/>
      </w:r>
      <w:r>
        <w:rPr>
          <w:rFonts w:hint="eastAsia"/>
        </w:rPr>
        <w:t>　　　　四、贷款需求景气指数大幅上扬，货币紧缩造成中小企业资金困难</w:t>
      </w:r>
      <w:r>
        <w:rPr>
          <w:rFonts w:hint="eastAsia"/>
        </w:rPr>
        <w:br/>
      </w:r>
      <w:r>
        <w:rPr>
          <w:rFonts w:hint="eastAsia"/>
        </w:rPr>
        <w:t>　　　　五、固定投资继续拉动经济，新开工项目有增加的趋势</w:t>
      </w:r>
      <w:r>
        <w:rPr>
          <w:rFonts w:hint="eastAsia"/>
        </w:rPr>
        <w:br/>
      </w:r>
      <w:r>
        <w:rPr>
          <w:rFonts w:hint="eastAsia"/>
        </w:rPr>
        <w:t>　　　　六、猪肉价格重拾升势8月CPI或创新高</w:t>
      </w:r>
      <w:r>
        <w:rPr>
          <w:rFonts w:hint="eastAsia"/>
        </w:rPr>
        <w:br/>
      </w:r>
      <w:r>
        <w:rPr>
          <w:rFonts w:hint="eastAsia"/>
        </w:rPr>
        <w:t>　　　　七、贸易收支顺差，出口，进口保持增长</w:t>
      </w:r>
      <w:r>
        <w:rPr>
          <w:rFonts w:hint="eastAsia"/>
        </w:rPr>
        <w:br/>
      </w:r>
      <w:r>
        <w:rPr>
          <w:rFonts w:hint="eastAsia"/>
        </w:rPr>
        <w:t>　　　　八、三季度GDP增速将低于二季度，经济增长朝继续软着陆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2011年中国中小轴承企业运营情况分析</w:t>
      </w:r>
      <w:r>
        <w:rPr>
          <w:rFonts w:hint="eastAsia"/>
        </w:rPr>
        <w:br/>
      </w:r>
      <w:r>
        <w:rPr>
          <w:rFonts w:hint="eastAsia"/>
        </w:rPr>
        <w:t>　　第一节 2011年中国中小轴承企业发展概况分析</w:t>
      </w:r>
      <w:r>
        <w:rPr>
          <w:rFonts w:hint="eastAsia"/>
        </w:rPr>
        <w:br/>
      </w:r>
      <w:r>
        <w:rPr>
          <w:rFonts w:hint="eastAsia"/>
        </w:rPr>
        <w:t>　　　　一、中小轴承企业发展规模分析</w:t>
      </w:r>
      <w:r>
        <w:rPr>
          <w:rFonts w:hint="eastAsia"/>
        </w:rPr>
        <w:br/>
      </w:r>
      <w:r>
        <w:rPr>
          <w:rFonts w:hint="eastAsia"/>
        </w:rPr>
        <w:t>　　　　二、中小轴承企业市场压力分析</w:t>
      </w:r>
      <w:r>
        <w:rPr>
          <w:rFonts w:hint="eastAsia"/>
        </w:rPr>
        <w:br/>
      </w:r>
      <w:r>
        <w:rPr>
          <w:rFonts w:hint="eastAsia"/>
        </w:rPr>
        <w:t>　　　　三、中小轴承企业资金链分析</w:t>
      </w:r>
      <w:r>
        <w:rPr>
          <w:rFonts w:hint="eastAsia"/>
        </w:rPr>
        <w:br/>
      </w:r>
      <w:r>
        <w:rPr>
          <w:rFonts w:hint="eastAsia"/>
        </w:rPr>
        <w:t>　　第二节 2011年中国中小轴承企业影响因素分析</w:t>
      </w:r>
      <w:r>
        <w:rPr>
          <w:rFonts w:hint="eastAsia"/>
        </w:rPr>
        <w:br/>
      </w:r>
      <w:r>
        <w:rPr>
          <w:rFonts w:hint="eastAsia"/>
        </w:rPr>
        <w:t>　　　　一、劳动力成本</w:t>
      </w:r>
      <w:r>
        <w:rPr>
          <w:rFonts w:hint="eastAsia"/>
        </w:rPr>
        <w:br/>
      </w:r>
      <w:r>
        <w:rPr>
          <w:rFonts w:hint="eastAsia"/>
        </w:rPr>
        <w:t>　　　　二、质量管理</w:t>
      </w:r>
      <w:r>
        <w:rPr>
          <w:rFonts w:hint="eastAsia"/>
        </w:rPr>
        <w:br/>
      </w:r>
      <w:r>
        <w:rPr>
          <w:rFonts w:hint="eastAsia"/>
        </w:rPr>
        <w:t>　　　　三、原材料价格</w:t>
      </w:r>
      <w:r>
        <w:rPr>
          <w:rFonts w:hint="eastAsia"/>
        </w:rPr>
        <w:br/>
      </w:r>
      <w:r>
        <w:rPr>
          <w:rFonts w:hint="eastAsia"/>
        </w:rPr>
        <w:t>　　　　四、汇率变动</w:t>
      </w:r>
      <w:r>
        <w:rPr>
          <w:rFonts w:hint="eastAsia"/>
        </w:rPr>
        <w:br/>
      </w:r>
      <w:r>
        <w:rPr>
          <w:rFonts w:hint="eastAsia"/>
        </w:rPr>
        <w:t>　　第三节 2011年中国中小轴承企业发展困局分析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2011年中国中小轴承企业运行形势分析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2011年中国中小轴承企业创新分析</w:t>
      </w:r>
      <w:r>
        <w:rPr>
          <w:rFonts w:hint="eastAsia"/>
        </w:rPr>
        <w:br/>
      </w:r>
      <w:r>
        <w:rPr>
          <w:rFonts w:hint="eastAsia"/>
        </w:rPr>
        <w:t>　　　　一、加大投入发展高新技术</w:t>
      </w:r>
      <w:r>
        <w:rPr>
          <w:rFonts w:hint="eastAsia"/>
        </w:rPr>
        <w:br/>
      </w:r>
      <w:r>
        <w:rPr>
          <w:rFonts w:hint="eastAsia"/>
        </w:rPr>
        <w:t>　　　　二、开发新品加速结构调整</w:t>
      </w:r>
      <w:r>
        <w:rPr>
          <w:rFonts w:hint="eastAsia"/>
        </w:rPr>
        <w:br/>
      </w:r>
      <w:r>
        <w:rPr>
          <w:rFonts w:hint="eastAsia"/>
        </w:rPr>
        <w:t>　　　　三、服务企业建立创新体系</w:t>
      </w:r>
      <w:r>
        <w:rPr>
          <w:rFonts w:hint="eastAsia"/>
        </w:rPr>
        <w:br/>
      </w:r>
      <w:r>
        <w:rPr>
          <w:rFonts w:hint="eastAsia"/>
        </w:rPr>
        <w:t>　　第二节 2011年中国中小轴承企业发展动态分析</w:t>
      </w:r>
      <w:r>
        <w:rPr>
          <w:rFonts w:hint="eastAsia"/>
        </w:rPr>
        <w:br/>
      </w:r>
      <w:r>
        <w:rPr>
          <w:rFonts w:hint="eastAsia"/>
        </w:rPr>
        <w:t>　　　　一、中小轴承厂水污染的防治</w:t>
      </w:r>
      <w:r>
        <w:rPr>
          <w:rFonts w:hint="eastAsia"/>
        </w:rPr>
        <w:br/>
      </w:r>
      <w:r>
        <w:rPr>
          <w:rFonts w:hint="eastAsia"/>
        </w:rPr>
        <w:t>　　　　二、中小轴承企业争取政策支持存误区</w:t>
      </w:r>
      <w:r>
        <w:rPr>
          <w:rFonts w:hint="eastAsia"/>
        </w:rPr>
        <w:br/>
      </w:r>
      <w:r>
        <w:rPr>
          <w:rFonts w:hint="eastAsia"/>
        </w:rPr>
        <w:t>　　　　三、临清推进中小轴承企业产业集群化发展</w:t>
      </w:r>
      <w:r>
        <w:rPr>
          <w:rFonts w:hint="eastAsia"/>
        </w:rPr>
        <w:br/>
      </w:r>
      <w:r>
        <w:rPr>
          <w:rFonts w:hint="eastAsia"/>
        </w:rPr>
        <w:t>　　第三节 2011年中国中小轴承企业发展策略分析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2007-2011年中国轴承制造行业数据监测分析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2007-2011年中国轴承制造行业规模分析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2011年三季度中国轴承制造行业结构分析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2007-2011年中国轴承制造行业产值分析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2007-2011年中国轴承制造行业成本费用分析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2011年中国中小型轴承企业ERP的实施分析</w:t>
      </w:r>
      <w:r>
        <w:rPr>
          <w:rFonts w:hint="eastAsia"/>
        </w:rPr>
        <w:br/>
      </w:r>
      <w:r>
        <w:rPr>
          <w:rFonts w:hint="eastAsia"/>
        </w:rPr>
        <w:t>　　第一节 ERP概述</w:t>
      </w:r>
      <w:r>
        <w:rPr>
          <w:rFonts w:hint="eastAsia"/>
        </w:rPr>
        <w:br/>
      </w:r>
      <w:r>
        <w:rPr>
          <w:rFonts w:hint="eastAsia"/>
        </w:rPr>
        <w:t>　　第二节 中小型轴承企业实施ERP的意义分析</w:t>
      </w:r>
      <w:r>
        <w:rPr>
          <w:rFonts w:hint="eastAsia"/>
        </w:rPr>
        <w:br/>
      </w:r>
      <w:r>
        <w:rPr>
          <w:rFonts w:hint="eastAsia"/>
        </w:rPr>
        <w:t>　　　　一、形势所迫</w:t>
      </w:r>
      <w:r>
        <w:rPr>
          <w:rFonts w:hint="eastAsia"/>
        </w:rPr>
        <w:br/>
      </w:r>
      <w:r>
        <w:rPr>
          <w:rFonts w:hint="eastAsia"/>
        </w:rPr>
        <w:t>　　　　二、符合发展需要</w:t>
      </w:r>
      <w:r>
        <w:rPr>
          <w:rFonts w:hint="eastAsia"/>
        </w:rPr>
        <w:br/>
      </w:r>
      <w:r>
        <w:rPr>
          <w:rFonts w:hint="eastAsia"/>
        </w:rPr>
        <w:t>　　　　三、企业实施ERP的益处</w:t>
      </w:r>
      <w:r>
        <w:rPr>
          <w:rFonts w:hint="eastAsia"/>
        </w:rPr>
        <w:br/>
      </w:r>
      <w:r>
        <w:rPr>
          <w:rFonts w:hint="eastAsia"/>
        </w:rPr>
        <w:t>　　第三节 中小型轴承企业实施ERP流程</w:t>
      </w:r>
      <w:r>
        <w:rPr>
          <w:rFonts w:hint="eastAsia"/>
        </w:rPr>
        <w:br/>
      </w:r>
      <w:r>
        <w:rPr>
          <w:rFonts w:hint="eastAsia"/>
        </w:rPr>
        <w:t>　　第四节 中小型轴承企业实施ERP的困难</w:t>
      </w:r>
      <w:r>
        <w:rPr>
          <w:rFonts w:hint="eastAsia"/>
        </w:rPr>
        <w:br/>
      </w:r>
      <w:r>
        <w:rPr>
          <w:rFonts w:hint="eastAsia"/>
        </w:rPr>
        <w:t>　　　　一、信息化基础薄弱</w:t>
      </w:r>
      <w:r>
        <w:rPr>
          <w:rFonts w:hint="eastAsia"/>
        </w:rPr>
        <w:br/>
      </w:r>
      <w:r>
        <w:rPr>
          <w:rFonts w:hint="eastAsia"/>
        </w:rPr>
        <w:t>　　　　二、管理思维惯性</w:t>
      </w:r>
      <w:r>
        <w:rPr>
          <w:rFonts w:hint="eastAsia"/>
        </w:rPr>
        <w:br/>
      </w:r>
      <w:r>
        <w:rPr>
          <w:rFonts w:hint="eastAsia"/>
        </w:rPr>
        <w:t>　　　　三、参与人员因素</w:t>
      </w:r>
      <w:r>
        <w:rPr>
          <w:rFonts w:hint="eastAsia"/>
        </w:rPr>
        <w:br/>
      </w:r>
      <w:r>
        <w:rPr>
          <w:rFonts w:hint="eastAsia"/>
        </w:rPr>
        <w:t>　　第五节 中小型轴承企业实施ERP策略</w:t>
      </w:r>
      <w:r>
        <w:rPr>
          <w:rFonts w:hint="eastAsia"/>
        </w:rPr>
        <w:br/>
      </w:r>
      <w:r>
        <w:rPr>
          <w:rFonts w:hint="eastAsia"/>
        </w:rPr>
        <w:t>　　　　一、合理定义需求</w:t>
      </w:r>
      <w:r>
        <w:rPr>
          <w:rFonts w:hint="eastAsia"/>
        </w:rPr>
        <w:br/>
      </w:r>
      <w:r>
        <w:rPr>
          <w:rFonts w:hint="eastAsia"/>
        </w:rPr>
        <w:t>　　　　二、做好企业规划</w:t>
      </w:r>
      <w:r>
        <w:rPr>
          <w:rFonts w:hint="eastAsia"/>
        </w:rPr>
        <w:br/>
      </w:r>
      <w:r>
        <w:rPr>
          <w:rFonts w:hint="eastAsia"/>
        </w:rPr>
        <w:t>　　　　三、选择合适的ERP软件系统</w:t>
      </w:r>
      <w:r>
        <w:rPr>
          <w:rFonts w:hint="eastAsia"/>
        </w:rPr>
        <w:br/>
      </w:r>
      <w:r>
        <w:rPr>
          <w:rFonts w:hint="eastAsia"/>
        </w:rPr>
        <w:t>　　　　四、财务成本控制</w:t>
      </w:r>
      <w:r>
        <w:rPr>
          <w:rFonts w:hint="eastAsia"/>
        </w:rPr>
        <w:br/>
      </w:r>
      <w:r>
        <w:rPr>
          <w:rFonts w:hint="eastAsia"/>
        </w:rPr>
        <w:t>　　　　五、业务流程改变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2011年中国中小轴承制造企业竞争格局分析</w:t>
      </w:r>
      <w:r>
        <w:rPr>
          <w:rFonts w:hint="eastAsia"/>
        </w:rPr>
        <w:br/>
      </w:r>
      <w:r>
        <w:rPr>
          <w:rFonts w:hint="eastAsia"/>
        </w:rPr>
        <w:t>　　第一节 中国中小轴承制造企业SWOT分析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2011年中国中小轴承制造企业竞争形势分析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三、与大型轴承制造企业的竞争</w:t>
      </w:r>
      <w:r>
        <w:rPr>
          <w:rFonts w:hint="eastAsia"/>
        </w:rPr>
        <w:br/>
      </w:r>
      <w:r>
        <w:rPr>
          <w:rFonts w:hint="eastAsia"/>
        </w:rPr>
        <w:t>　　第三节 2011年中国中小轴承制造企业竞争策略分析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2011年中国重点中小轴承制造企业关键性数据分析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甘肃海林中科技股份有限公司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舍弗勒（中国）有限公司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浙江五洲新春集团有限公司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(中:智:林)成都天马铁路轴承有限公司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2011年中国轴承行业发展概况分析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2011年中国轴承制造中小企业融资分析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中国轴承制造制造中小企业融资风险分析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2012-2016年中国轴承制造制造中小企业前景展望及发展战略研究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7489b61c4d91" w:history="1">
        <w:r>
          <w:rPr>
            <w:rStyle w:val="Hyperlink"/>
          </w:rPr>
          <w:t>2012-2016年中国轴承制造业中小企业市场深度研究及发展前景分析报告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47489b61c4d91" w:history="1">
        <w:r>
          <w:rPr>
            <w:rStyle w:val="Hyperlink"/>
          </w:rPr>
          <w:t>https://www.20087.com/2011-11/R_zhouchengzhizaoyezhongxiaoqiyeshicha.html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f674bf6f4421" w:history="1">
      <w:r>
        <w:rPr>
          <w:rStyle w:val="Hyperlink"/>
        </w:rPr>
        <w:t>2012-2016年中国轴承制造业中小企业市场深度研究及发展前景分析报告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uchengzhizaoyezhongxiaoqiyeshicha.html" TargetMode="External" Id="R22747489b61c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uchengzhizaoyezhongxiaoqiyeshicha.html" TargetMode="External" Id="R946df674bf6f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2011-11-30T01:13:00Z</dcterms:created>
  <dcterms:modified xsi:type="dcterms:W3CDTF">2011-11-30T02:13:00Z</dcterms:modified>
  <dc:subject>2012-2016年中国轴承制造业中小企业市场深度研究及发展前景分析报告</dc:subject>
  <dc:title>2012-2016年中国轴承制造业中小企业市场深度研究及发展前景分析报告</dc:title>
  <cp:keywords>2012-2016年中国轴承制造业中小企业市场深度研究及发展前景分析报告</cp:keywords>
  <dc:description>2012-2016年中国轴承制造业中小企业市场深度研究及发展前景分析报告</dc:description>
</cp:coreProperties>
</file>