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cf8c2a4ca4593" w:history="1">
              <w:r>
                <w:rPr>
                  <w:rStyle w:val="Hyperlink"/>
                </w:rPr>
                <w:t>中国成品油液化气产业市场现状研究及未来走势预测报告（2011-2015年）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cf8c2a4ca4593" w:history="1">
              <w:r>
                <w:rPr>
                  <w:rStyle w:val="Hyperlink"/>
                </w:rPr>
                <w:t>中国成品油液化气产业市场现状研究及未来走势预测报告（2011-2015年）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cf8c2a4ca4593" w:history="1">
                <w:r>
                  <w:rPr>
                    <w:rStyle w:val="Hyperlink"/>
                  </w:rPr>
                  <w:t>https://www.20087.com/2011-12/R_chengpinyouyehuaqichanyeshichangxian.html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液化气（LPG）是一种由原油提炼过程中产生的副产品，因其燃烧效率高、污染少而被广泛应用于民用燃料、工业加热以及汽车燃料等领域。随着清洁能源的需求增长和技术进步，成品油液化气的应用范围和市场份额都在不断扩大。目前，成品油液化气多采用低温液化技术储存和运输，能够确保安全稳定供应。此外，一些高端产品还具备更高的纯度和更低的硫含量，符合更严格的环保标准。</w:t>
      </w:r>
      <w:r>
        <w:rPr>
          <w:rFonts w:hint="eastAsia"/>
        </w:rPr>
        <w:br/>
      </w:r>
      <w:r>
        <w:rPr>
          <w:rFonts w:hint="eastAsia"/>
        </w:rPr>
        <w:t>　　未来，成品油液化气的发展将更加注重环保性和经济性。市场调研网认为，一方面，通过优化生产工艺，未来的成品油液化气将能够实现更低的硫含量和更少的排放，满足日益严格的环保法规要求。另一方面，随着可再生能源的发展，成品油液化气将面临更多竞争，因此需要通过技术创新降低成本，提高经济竞争力。此外，通过改进储存和运输设施，提高安全性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cf8c2a4ca4593" w:history="1">
        <w:r>
          <w:rPr>
            <w:rStyle w:val="Hyperlink"/>
          </w:rPr>
          <w:t>中国成品油液化气产业市场现状研究及未来走势预测报告（2011-2015年）</w:t>
        </w:r>
      </w:hyperlink>
      <w:r>
        <w:rPr>
          <w:rFonts w:hint="eastAsia"/>
        </w:rPr>
        <w:t>》依托公司多年来对成品油液化气产品的研究，结合成品油液化气产品历年供需关系变化规律，对成品油液化气产品内的企业群体进行了深入的调查与研究，采用定量及定性的科学研究方法撰写而成。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acf8c2a4ca4593" w:history="1">
        <w:r>
          <w:rPr>
            <w:rStyle w:val="Hyperlink"/>
          </w:rPr>
          <w:t>中国成品油液化气产业市场现状研究及未来走势预测报告（2011-2015年）</w:t>
        </w:r>
      </w:hyperlink>
      <w:r>
        <w:rPr>
          <w:rFonts w:hint="eastAsia"/>
        </w:rPr>
        <w:t>》，2011年成品油液化气行业市场规模达 亿元，预计2015年市场规模将达 亿元，期间年均复合增长率（CAGR）达 %。报告对我国成品油液化气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成品油液化气市场特征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二、成品油液化气行业相关政策分析</w:t>
      </w:r>
      <w:r>
        <w:rPr>
          <w:rFonts w:hint="eastAsia"/>
        </w:rPr>
        <w:br/>
      </w:r>
      <w:r>
        <w:rPr>
          <w:rFonts w:hint="eastAsia"/>
        </w:rPr>
        <w:t>　　第五节 成品油液化气行业发展的"波特五力模型"分析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中国成品油液化气行业产业链（上、下游及关联产业）状况分析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中国成品油液化气市场规模分析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2007-2011年1-12月中国成品油液化气市场规模分析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2010年我国成品油液化气区域结构分析</w:t>
      </w:r>
      <w:r>
        <w:rPr>
          <w:rFonts w:hint="eastAsia"/>
        </w:rPr>
        <w:br/>
      </w:r>
      <w:r>
        <w:rPr>
          <w:rFonts w:hint="eastAsia"/>
        </w:rPr>
        <w:t>　　第三节 中国成品油液化气区域市场规模分析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中国成品油液化气国内市场综述</w:t>
      </w:r>
      <w:r>
        <w:rPr>
          <w:rFonts w:hint="eastAsia"/>
        </w:rPr>
        <w:br/>
      </w:r>
      <w:r>
        <w:rPr>
          <w:rFonts w:hint="eastAsia"/>
        </w:rPr>
        <w:t>　　第一节 中国成品油液化气产品产量分析及预测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一、成品油液化气产业总体产能规模</w:t>
      </w:r>
      <w:r>
        <w:rPr>
          <w:rFonts w:hint="eastAsia"/>
        </w:rPr>
        <w:br/>
      </w:r>
      <w:r>
        <w:rPr>
          <w:rFonts w:hint="eastAsia"/>
        </w:rPr>
        <w:t>　　　　二、成品油液化气生产区域分布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中国成品油液化气市场需求分析及预测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一、中国成品油液化气需求特点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2011-2016年中国成品油液化气供需平衡预测（回归预测模型）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中国成品油液化气价格趋势分析</w:t>
      </w:r>
      <w:r>
        <w:rPr>
          <w:rFonts w:hint="eastAsia"/>
        </w:rPr>
        <w:br/>
      </w:r>
      <w:r>
        <w:rPr>
          <w:rFonts w:hint="eastAsia"/>
        </w:rPr>
        <w:t>　　　　一、中国成品油液化气2006-2010年价格趋势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二、中国成品油液化气当前市场价格及分析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三、影响成品油液化气价格因素分析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四、2011-2016年中国成品油液化气价格走势预测（回归预测模型）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中国成品油液化气行业进出口市场情况分析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2007-2011年1-12月中国成品油液化气行业进出口量分析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一、2007-2011年1-12月中国成品油液化气行业进口分析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二、2007-2011年1-12月中国成品油液化气行业出口分析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2011-2016年中国成品油液化气行业进出口市场预测分析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一、2011-2016年中国成品油液化气行业进口预测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二、2011-2016年中国成品油液化气行业出口预测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全国成品油液化气行业财务状况分析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2009-2010年成品油液化气行业规模分析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一、2009-2010年成品油液化气行业总资产对比分析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二、2009-2010年成品油液化气行业企业单位数对比分析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三、2009-2010年成品油液化气行业从业人员平均人数对比分析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2009-2010年成品油液化气行业经济效益分析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一、2009-2010年成品油液化气行业产值利税率对比分析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二、2009-2010年成品油液化气行业资金利润率对比分析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三、2009-2010年成品油液化气行业成本费用利润率对比分析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2009-2010年成品油液化气行业效率分析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一、2009-2010年成品油液化气行业资产负债率对比分析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二、2009-2010年成品油液化气行业流动资产周转次数对比分析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2009-2010年成品油液化气行业结构分析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一、2009-2010年成品油液化气行业地区结构分析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二、2009-2010年成品油液化气行业所有制结构分析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三、2009-2010年成品油液化气行业不同规模企业结构分析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2009-2010年成品油液化气行业不同规模企业财务状况分析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一、2009-2010年成品油液化气行业不同规模企业人均指标分析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二、2009-2010年成品油液化气行业不同规模企业盈利能力分析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三、2009-2010年成品油液化气行业不同规模企业营运能力分析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三、2009-2010年成品油液化气行业不同规模企业偿债能力分析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国内外成品油液化气重点企业分析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中国成品油液化气行业发展预测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2011-2016年我国成品油液化气行业产量预测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2011-2016年我国成品油液化气行业消费量预测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2011-2016年我国成品油液化气行业产值预测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2011-2016年我国成品油液化气行业销售收入预测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成品油液化气行业投资前景与投资策略分析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成品油液化气行业发展的PEST分析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成品油液化气行业投资价值分析</w:t>
      </w:r>
      <w:r>
        <w:rPr>
          <w:rFonts w:hint="eastAsia"/>
        </w:rPr>
        <w:br/>
      </w:r>
      <w:r>
        <w:rPr>
          <w:rFonts w:hint="eastAsia"/>
        </w:rPr>
        <w:t>　　　　一、成品油液化气行业发展前景分析</w:t>
      </w:r>
      <w:r>
        <w:rPr>
          <w:rFonts w:hint="eastAsia"/>
        </w:rPr>
        <w:br/>
      </w:r>
      <w:r>
        <w:rPr>
          <w:rFonts w:hint="eastAsia"/>
        </w:rPr>
        <w:t>　　　　二、成品油液化气行业盈利能力预测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成品油液化气行业投资风险分析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成品油液化气行业投资策略分析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业内专家对中国成品油液化气行业总结及企业重点客户管理建议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成品油液化气行业企业问题总结</w:t>
      </w:r>
      <w:r>
        <w:rPr>
          <w:rFonts w:hint="eastAsia"/>
        </w:rPr>
        <w:br/>
      </w:r>
      <w:r>
        <w:rPr>
          <w:rFonts w:hint="eastAsia"/>
        </w:rPr>
        <w:t>　　第二节 成品油液化气企业应对策略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成品油液化气市场的重点客户战略实施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中智林⋅：成品油液化气项目投资建议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2009-2010年我国成品油液化气行业职工学历结构图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2009-2010年我国成品油液化气行业管理人员学历结构图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2007-2011年1-12月中国成品油液化气市场规模变化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2009-2010年中国成品油液化气市场销售收入区域分布图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2007-2011年1-12月东北地区成品油液化气市场规模变化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2007-2011年1-12月华北地区成品油液化气市场规模变化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2007-2011年1-12月华东地区成品油液化气市场规模变化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2007-2011年1-12月华中地区成品油液化气市场规模变化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2007-2011年1-12月华南地区成品油液化气市场规模变化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2007-2011年1-12月西部地区成品油液化气市场规模变化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2011-2016年中国成品油液化气市场规模变化表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2011-2016年中国成品油液化气市场规模变化图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2009-2010年成品油液化气消费区域分布比率图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2009-2010年消费者对成品油液化气产品的品牌满意度调查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中国成品油液化气消费者对其价格的敏感度分析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2007-2011年1-12月我国成品油液化气出口量及增长率变化图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2011-2016年中国成品油液化气进口量预测图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2011-2016年中国成品油液化气出口量预测图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2009-2010年我国成品油液化气市场集中度分析</w:t>
      </w:r>
      <w:r>
        <w:rPr>
          <w:rFonts w:hint="eastAsia"/>
        </w:rPr>
        <w:br/>
      </w:r>
      <w:r>
        <w:rPr>
          <w:rFonts w:hint="eastAsia"/>
        </w:rPr>
        <w:t>　　图表 2009-2010年成品油液化气行业领导企业的市场占有率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2011-2016年我国成品油液化气产值预测表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2011-2016年我国成品油液化气产值预测图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2011-2016年我国成品油液化气总资产预测图</w:t>
      </w:r>
      <w:r>
        <w:rPr>
          <w:rFonts w:hint="eastAsia"/>
        </w:rPr>
        <w:br/>
      </w:r>
      <w:r>
        <w:rPr>
          <w:rFonts w:hint="eastAsia"/>
        </w:rPr>
        <w:t>　　图表 我国成品油液化气行业SWOT分析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2009-2010年我国成品油液化气行业盈利能力情况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2009-2010年我国成品油液化气行业偿债能力情况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2009-2010年我国成品油液化气行业发展能力情况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cf8c2a4ca4593" w:history="1">
        <w:r>
          <w:rPr>
            <w:rStyle w:val="Hyperlink"/>
          </w:rPr>
          <w:t>中国成品油液化气产业市场现状研究及未来走势预测报告（2011-2015年）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cf8c2a4ca4593" w:history="1">
        <w:r>
          <w:rPr>
            <w:rStyle w:val="Hyperlink"/>
          </w:rPr>
          <w:t>https://www.20087.com/2011-12/R_chengpinyouyehuaqichanyeshichangxian.html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热点：液化气是成品油吗、瓶装液化石油气、原料液化气、液化石油气 液化气、家用液化石油气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2be0d8fd04608" w:history="1">
      <w:r>
        <w:rPr>
          <w:rStyle w:val="Hyperlink"/>
        </w:rPr>
        <w:t>中国成品油液化气产业市场现状研究及未来走势预测报告（2011-2015年）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engpinyouyehuaqichanyeshichangxian.html" TargetMode="External" Id="R81acf8c2a4ca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engpinyouyehuaqichanyeshichangxian.html" TargetMode="External" Id="R2292be0d8fd0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2011-12-07T06:41:00Z</dcterms:created>
  <dcterms:modified xsi:type="dcterms:W3CDTF">2011-12-07T07:41:00Z</dcterms:modified>
  <dc:subject>中国成品油液化气产业市场现状研究及未来走势预测报告（2011-2015年）</dc:subject>
  <dc:title>中国成品油液化气产业市场现状研究及未来走势预测报告（2011-2015年）</dc:title>
  <cp:keywords>中国成品油液化气产业市场现状研究及未来走势预测报告（2011-2015年）</cp:keywords>
  <dc:description>中国成品油液化气产业市场现状研究及未来走势预测报告（2011-2015年）</dc:description>
</cp:coreProperties>
</file>