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e26720b9e43bf" w:history="1">
              <w:r>
                <w:rPr>
                  <w:rStyle w:val="Hyperlink"/>
                </w:rPr>
                <w:t>中国温变帖纸行业“十二五”规划研究分析报告（2012版）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e26720b9e43bf" w:history="1">
              <w:r>
                <w:rPr>
                  <w:rStyle w:val="Hyperlink"/>
                </w:rPr>
                <w:t>中国温变帖纸行业“十二五”规划研究分析报告（2012版）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e26720b9e43bf" w:history="1">
                <w:r>
                  <w:rPr>
                    <w:rStyle w:val="Hyperlink"/>
                  </w:rPr>
                  <w:t>https://www.20087.com/2011-12/R_wenbiantiezhihangyeshierwuguihuayanj.html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6e26720b9e43bf" w:history="1">
        <w:r>
          <w:rPr>
            <w:rStyle w:val="Hyperlink"/>
          </w:rPr>
          <w:t>中国温变帖纸行业“十二五”规划研究分析报告（2012版）</w:t>
        </w:r>
      </w:hyperlink>
      <w:r>
        <w:rPr>
          <w:rFonts w:hint="eastAsia"/>
        </w:rPr>
        <w:t>》主要依托本公司多年对温变帖纸行业的研究，结合行业历年供需关系变化规律，对我国温变帖纸行业发展趋势做出了定性与定量相结合的分析预测。为企业制定发展战略、进行投资决策和企业经营管理提供权威、充分、可靠的决策依据。该报告数据可免费更新至订购时间的最近一个月，页码以发送的最终更新版本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e26720b9e43bf" w:history="1">
        <w:r>
          <w:rPr>
            <w:rStyle w:val="Hyperlink"/>
          </w:rPr>
          <w:t>中国温变帖纸行业“十二五”规划研究分析报告（2012版）</w:t>
        </w:r>
      </w:hyperlink>
      <w:r>
        <w:rPr>
          <w:rFonts w:hint="eastAsia"/>
        </w:rPr>
        <w:t>》引言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温变帖纸产品/行业基本概况</w:t>
      </w:r>
      <w:r>
        <w:rPr>
          <w:rFonts w:hint="eastAsia"/>
        </w:rPr>
        <w:br/>
      </w:r>
      <w:r>
        <w:rPr>
          <w:rFonts w:hint="eastAsia"/>
        </w:rPr>
        <w:t>　　第一节 温变帖纸定义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温变帖纸产业的发展生命周期判研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温变帖纸产业链分析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二、温变帖纸产业链模型分析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我国温变帖纸产业发展的“波特五力模型”分析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二、温变帖纸产业环境的“波特五力模型”分析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我国温变帖纸行业市场发展“SWOT”分析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二、温变帖纸市场发展的“SWOT”分析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温变帖纸行业宏观环境发展分析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2009-2011年中国温变帖纸行业发展政策环境分析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2009-2011年中国温变帖纸行业发展社会环境分析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温变帖纸行业生产环境分析</w:t>
      </w:r>
      <w:r>
        <w:rPr>
          <w:rFonts w:hint="eastAsia"/>
        </w:rPr>
        <w:br/>
      </w:r>
      <w:r>
        <w:rPr>
          <w:rFonts w:hint="eastAsia"/>
        </w:rPr>
        <w:t>　　第一节 温变帖纸行业总体规模</w:t>
      </w:r>
      <w:r>
        <w:rPr>
          <w:rFonts w:hint="eastAsia"/>
        </w:rPr>
        <w:br/>
      </w:r>
      <w:r>
        <w:rPr>
          <w:rFonts w:hint="eastAsia"/>
        </w:rPr>
        <w:t>　　第二节 温变帖纸产能概况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温变帖纸市场容量发展分析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温变帖纸产量发展及趋势预测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温变帖纸产品价格影响因素分析及价格趋势预测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温变帖纸行业技术发展环境分析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温变帖纸产品国内外技术比较分析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一、2010年温变帖纸产品技术变化特点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温变帖纸技术发展趋势预测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温变帖纸产业供需发展环境分析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一、2009—2011年温变帖纸产量发展分析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二、2009—2011年温变帖纸消费量发展分析</w:t>
      </w:r>
      <w:r>
        <w:rPr>
          <w:rFonts w:hint="eastAsia"/>
        </w:rPr>
        <w:br/>
      </w:r>
      <w:r>
        <w:rPr>
          <w:rFonts w:hint="eastAsia"/>
        </w:rPr>
        <w:t>　　第二节 温变帖纸的经销模式</w:t>
      </w:r>
      <w:r>
        <w:rPr>
          <w:rFonts w:hint="eastAsia"/>
        </w:rPr>
        <w:br/>
      </w:r>
      <w:r>
        <w:rPr>
          <w:rFonts w:hint="eastAsia"/>
        </w:rPr>
        <w:t>　　　　一、温变帖纸营销模式分析</w:t>
      </w:r>
      <w:r>
        <w:rPr>
          <w:rFonts w:hint="eastAsia"/>
        </w:rPr>
        <w:br/>
      </w:r>
      <w:r>
        <w:rPr>
          <w:rFonts w:hint="eastAsia"/>
        </w:rPr>
        <w:t>　　　　二、温变帖纸主要销售渠道分析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未来5年内中国温变帖纸市场供需格局预测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2010-2011年中国温变帖纸的市场消费者调查分析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2010-2011年中国温变帖纸市场消费者调查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2010-2011年中国影响消费者购买温变帖纸的因素分析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2009-2011年中国温变帖纸制造行业主要数据监测分析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2009-2011年中国温变帖纸制造业规模分析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2011年中国温变帖纸制造业结构分析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2009-2011年中国温变帖纸制造业产值分析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2009-2011年中国温变帖纸制造业成本费用结构分析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2009-2011年份中国温变帖纸制造业盈利能力分析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温变帖纸2009-2011年进出口市场分析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中国温变帖纸行业历史进出口总量变化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一、温变帖纸行业近3年内进口总量变化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二、温变帖纸行业近3年内出口总量变化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三、近三年内温变帖纸进出口差量变动情况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中国温变帖纸行业历史进出口结构变化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一、温变帖纸行业当年内进口来源情况分析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二、温变帖纸行业当年内出口去向分析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中国温变帖纸行业进出口态势展望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一、中国温变帖纸进出口的主要影响因素分析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二、温变帖纸行业未来5年内中国进口预测分析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三、温变帖纸行业未来5年内中国出口态势展望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温变帖纸地区市场竞争分析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中国温变帖纸区域销售市场结构变化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温变帖纸行业上下游产业链发展环境分析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温变帖纸行业上游行业分析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四、行业新动态及其对温变帖纸行业的影响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五、行业竞争状况及其对温变帖纸行业的意义</w:t>
      </w:r>
      <w:r>
        <w:rPr>
          <w:rFonts w:hint="eastAsia"/>
        </w:rPr>
        <w:br/>
      </w:r>
      <w:r>
        <w:rPr>
          <w:rFonts w:hint="eastAsia"/>
        </w:rPr>
        <w:t>　　第二节 温变帖纸行业下游行业分析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五、行业新动态及其对温变帖纸行业的影响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六、行业竞争状况及其对温变帖纸行业的意义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温变帖纸特色生产及销售厂家分析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温变帖纸产业政策及贸易预警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国内温变帖纸行业税收政策分析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温变帖纸行业未来五年内投资趋势及投资风险分析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2011年温变帖纸行业投资情况分析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温变帖纸行业投资机会分析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一、温变帖纸投资项目分析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二、可以投资的温变帖纸模式</w:t>
      </w:r>
      <w:r>
        <w:rPr>
          <w:rFonts w:hint="eastAsia"/>
        </w:rPr>
        <w:br/>
      </w:r>
      <w:r>
        <w:rPr>
          <w:rFonts w:hint="eastAsia"/>
        </w:rPr>
        <w:t>　　　　三、2011年温变帖纸投资机会</w:t>
      </w:r>
      <w:r>
        <w:rPr>
          <w:rFonts w:hint="eastAsia"/>
        </w:rPr>
        <w:br/>
      </w:r>
      <w:r>
        <w:rPr>
          <w:rFonts w:hint="eastAsia"/>
        </w:rPr>
        <w:t>　　　　四、2011年温变帖纸投资新方向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2011-2016年中国温变帖纸行业投资方向分析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一、未来温变帖纸投资方向分析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二、未来温变帖纸行业技术开发方向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2011-2016年中国温变帖纸行业投资风险分析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温变帖纸行业未来五年内投资战略研究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2011-2016年中国温变帖纸行业投资策略分析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一、温变帖纸行业投资策略</w:t>
      </w:r>
      <w:r>
        <w:rPr>
          <w:rFonts w:hint="eastAsia"/>
        </w:rPr>
        <w:br/>
      </w:r>
      <w:r>
        <w:rPr>
          <w:rFonts w:hint="eastAsia"/>
        </w:rPr>
        <w:t>　　　　二、温变帖纸行业投资筹划策略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三、温变帖纸行业品牌竞争战略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2011-2016年中国温变帖纸行业“十二五”建设策略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一、温变帖纸行业发展规划</w:t>
      </w:r>
      <w:r>
        <w:rPr>
          <w:rFonts w:hint="eastAsia"/>
        </w:rPr>
        <w:br/>
      </w:r>
      <w:r>
        <w:rPr>
          <w:rFonts w:hint="eastAsia"/>
        </w:rPr>
        <w:t>　　　　二、温变帖纸行业建设重点</w:t>
      </w:r>
      <w:r>
        <w:rPr>
          <w:rFonts w:hint="eastAsia"/>
        </w:rPr>
        <w:br/>
      </w:r>
      <w:r>
        <w:rPr>
          <w:rFonts w:hint="eastAsia"/>
        </w:rPr>
        <w:t>　　　　三、温变帖纸行业优秀企业成功之道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温变帖纸市场发展预测及行业项目投资建议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温变帖纸行业未来5年内中国市场规模及增长趋势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温变帖纸行业未来5年内中国净投资规模预测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温变帖纸行业未来5年内市场盈利预测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温变帖纸行业项目投资建议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四、温变帖纸行业项目注意事项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温变帖纸产业的发展生命周期判研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2009-2011年温变帖纸行业产能分析</w:t>
      </w:r>
      <w:r>
        <w:rPr>
          <w:rFonts w:hint="eastAsia"/>
        </w:rPr>
        <w:br/>
      </w:r>
      <w:r>
        <w:rPr>
          <w:rFonts w:hint="eastAsia"/>
        </w:rPr>
        <w:t>　　图表 2011-2016年温变帖纸行业产能预测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2009-2011年1-11月温变帖纸市场容量分析</w:t>
      </w:r>
      <w:r>
        <w:rPr>
          <w:rFonts w:hint="eastAsia"/>
        </w:rPr>
        <w:br/>
      </w:r>
      <w:r>
        <w:rPr>
          <w:rFonts w:hint="eastAsia"/>
        </w:rPr>
        <w:t>　　图表 2011-2016年温变帖纸市场容量预测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2009-2011年1-11月温变帖纸行业产量分析</w:t>
      </w:r>
      <w:r>
        <w:rPr>
          <w:rFonts w:hint="eastAsia"/>
        </w:rPr>
        <w:br/>
      </w:r>
      <w:r>
        <w:rPr>
          <w:rFonts w:hint="eastAsia"/>
        </w:rPr>
        <w:t>　　图表 2011-2016年温变帖纸行业产量预测</w:t>
      </w:r>
      <w:r>
        <w:rPr>
          <w:rFonts w:hint="eastAsia"/>
        </w:rPr>
        <w:br/>
      </w:r>
      <w:r>
        <w:rPr>
          <w:rFonts w:hint="eastAsia"/>
        </w:rPr>
        <w:t>　　图表 温变帖纸产品价格影响因素示意图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温变帖纸产品2009-2011年价格走势图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温变帖纸产品2011-2016年期间价格趋势预测变化图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未来5年内中国温变帖纸市场供需格局预测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2009-2011年1-11月温变帖纸行业供需格局预测</w:t>
      </w:r>
      <w:r>
        <w:rPr>
          <w:rFonts w:hint="eastAsia"/>
        </w:rPr>
        <w:br/>
      </w:r>
      <w:r>
        <w:rPr>
          <w:rFonts w:hint="eastAsia"/>
        </w:rPr>
        <w:t>　　图表 温变帖纸行业近三年内进口总量变化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温变帖纸行业近三年内出口总量变化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温变帖纸行业近三年内进出口差量变动情况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温变帖纸行业中国历史进出口结构变化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温变帖纸行业近年内进口来源情况分析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温变帖纸行业近年内出口去向分析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温变帖纸行业未来5年内中国进口态势展望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温变帖纸行业未来5年内中国出口态势展望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中国温变帖纸区域销售市场结构变化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2009—2011年西南地区温变帖纸产业市场规模发展趋势分析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温变帖纸行业未来5年内中国净投资收益预测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温变帖纸行业未来5年内市场盈利预测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e26720b9e43bf" w:history="1">
        <w:r>
          <w:rPr>
            <w:rStyle w:val="Hyperlink"/>
          </w:rPr>
          <w:t>中国温变帖纸行业“十二五”规划研究分析报告（2012版）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e26720b9e43bf" w:history="1">
        <w:r>
          <w:rPr>
            <w:rStyle w:val="Hyperlink"/>
          </w:rPr>
          <w:t>https://www.20087.com/2011-12/R_wenbiantiezhihangyeshierwuguihuayanj.html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3136ae00847d9" w:history="1">
      <w:r>
        <w:rPr>
          <w:rStyle w:val="Hyperlink"/>
        </w:rPr>
        <w:t>中国温变帖纸行业“十二五”规划研究分析报告（2012版）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nbiantiezhihangyeshierwuguihuayanj.html" TargetMode="External" Id="R2d6e26720b9e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nbiantiezhihangyeshierwuguihuayanj.html" TargetMode="External" Id="Re4f3136ae00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2011-12-27T02:00:00Z</dcterms:created>
  <dcterms:modified xsi:type="dcterms:W3CDTF">2011-12-27T03:00:00Z</dcterms:modified>
  <dc:subject>中国温变帖纸行业“十二五”规划研究分析报告（2012版）</dc:subject>
  <dc:title>中国温变帖纸行业“十二五”规划研究分析报告（2012版）</dc:title>
  <cp:keywords>中国温变帖纸行业“十二五”规划研究分析报告（2012版）</cp:keywords>
  <dc:description>中国温变帖纸行业“十二五”规划研究分析报告（2012版）</dc:description>
</cp:coreProperties>
</file>