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e9e6ce274f47" w:history="1">
              <w:r>
                <w:rPr>
                  <w:rStyle w:val="Hyperlink"/>
                </w:rPr>
                <w:t>中国网络配线市场深度调研及投资前景评估报告（2012-2016年）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e9e6ce274f47" w:history="1">
              <w:r>
                <w:rPr>
                  <w:rStyle w:val="Hyperlink"/>
                </w:rPr>
                <w:t>中国网络配线市场深度调研及投资前景评估报告（2012-2016年）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ee9e6ce274f47" w:history="1">
                <w:r>
                  <w:rPr>
                    <w:rStyle w:val="Hyperlink"/>
                  </w:rPr>
                  <w:t>https://www.20087.com/2011-12/R_wangluopeixianshichangshendudiaoyanj.html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网络配线产品项目基础剖析</w:t>
      </w:r>
      <w:r>
        <w:rPr>
          <w:rFonts w:hint="eastAsia"/>
        </w:rPr>
        <w:br/>
      </w:r>
      <w:r>
        <w:rPr>
          <w:rFonts w:hint="eastAsia"/>
        </w:rPr>
        <w:t>　　第一节 网络配线项目总论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网络配线项目建设背景及必要性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2011年全球网络配线行业市场动态剖析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2011年全球网络配线行业运行透析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2011年全球网络配线行业市场供需形势分析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2011-2016年全球网络配线行业发展前景预测探析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2011年中国网络配线行业市场发展环境分析（PEST分析法）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2011年中国网络配线行业政策环境分析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2011年中国网络配线行业社会环境分析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2011年中国网络配线行业技术环境分析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2007-2011年中国网络配线产量及需求统计分析（产品及相关产品）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2007-2010年全国网络配线产量分析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2011年6月全国及主要省份网络配线产量分析</w:t>
      </w:r>
      <w:r>
        <w:rPr>
          <w:rFonts w:hint="eastAsia"/>
        </w:rPr>
        <w:br/>
      </w:r>
      <w:r>
        <w:rPr>
          <w:rFonts w:hint="eastAsia"/>
        </w:rPr>
        <w:t>　　第三节 2011年6月网络配线产量集中度分析</w:t>
      </w:r>
      <w:r>
        <w:rPr>
          <w:rFonts w:hint="eastAsia"/>
        </w:rPr>
        <w:br/>
      </w:r>
      <w:r>
        <w:rPr>
          <w:rFonts w:hint="eastAsia"/>
        </w:rPr>
        <w:t>　　第四节 2011年网络配线产品需求分析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2007-2011年中国网络配线行业数据监测分析（产品及相关产品）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2007-2011年中国网络配线行业规模分析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2011年二季度中国网络配线行业结构分析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2007-2011年中国网络配线行业产值分析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2007-2011年中国网络配线行业成本费用分析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2007-2011年中国网络配线行业盈利能力分析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2006-2010年中国网络配线进出口数据监测分析（产品及相关产品）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2006-2010年中国网络配线进口数据分析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2006-2010年中国网络配线出口数据分析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2006-2010年中国网络配线进出口平均单价分析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2006-2010年中国网络配线进出口国家及地区分析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2011年中国网络配线产业市场竞争格局分析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2011年中国网络配线产业竞争现状分析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一、网络配线竞争力分析</w:t>
      </w:r>
      <w:r>
        <w:rPr>
          <w:rFonts w:hint="eastAsia"/>
        </w:rPr>
        <w:br/>
      </w:r>
      <w:r>
        <w:rPr>
          <w:rFonts w:hint="eastAsia"/>
        </w:rPr>
        <w:t>　　　　二、网络配线技术竞争分析</w:t>
      </w:r>
      <w:r>
        <w:rPr>
          <w:rFonts w:hint="eastAsia"/>
        </w:rPr>
        <w:br/>
      </w:r>
      <w:r>
        <w:rPr>
          <w:rFonts w:hint="eastAsia"/>
        </w:rPr>
        <w:t>　　　　三、网络配线成本竞争分析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2011年中国网络配线产业集中度分析</w:t>
      </w:r>
      <w:r>
        <w:rPr>
          <w:rFonts w:hint="eastAsia"/>
        </w:rPr>
        <w:br/>
      </w:r>
      <w:r>
        <w:rPr>
          <w:rFonts w:hint="eastAsia"/>
        </w:rPr>
        <w:t>　　　　一、网络配线市场集中度分析</w:t>
      </w:r>
      <w:r>
        <w:rPr>
          <w:rFonts w:hint="eastAsia"/>
        </w:rPr>
        <w:br/>
      </w:r>
      <w:r>
        <w:rPr>
          <w:rFonts w:hint="eastAsia"/>
        </w:rPr>
        <w:t>　　　　二、网络配线区域集中度分析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2011年中国网络配线产业提升竞争力策略分析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2011年中国网络配线产业十强生产企业竞争性财务指标分析（客户可自选）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2011年中国网络配线行业产业链深度调研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2011年中国网络配线产业投资可行性深度研究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2011-2016年中国网络配线行业发展趋势预测分析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2011-2016年中国网络配线行业发展前景分析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一、国际网络配线市场预测</w:t>
      </w:r>
      <w:r>
        <w:rPr>
          <w:rFonts w:hint="eastAsia"/>
        </w:rPr>
        <w:br/>
      </w:r>
      <w:r>
        <w:rPr>
          <w:rFonts w:hint="eastAsia"/>
        </w:rPr>
        <w:t>　　　　二、中国网络配线价格预测分析</w:t>
      </w:r>
      <w:r>
        <w:rPr>
          <w:rFonts w:hint="eastAsia"/>
        </w:rPr>
        <w:br/>
      </w:r>
      <w:r>
        <w:rPr>
          <w:rFonts w:hint="eastAsia"/>
        </w:rPr>
        <w:t>　　　　三、网络配线市场竞争格局预测分析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2011-2016年中国网络配线行业市场预测分析</w:t>
      </w:r>
      <w:r>
        <w:rPr>
          <w:rFonts w:hint="eastAsia"/>
        </w:rPr>
        <w:br/>
      </w:r>
      <w:r>
        <w:rPr>
          <w:rFonts w:hint="eastAsia"/>
        </w:rPr>
        <w:t>　　　　一、网络配线供给量预测</w:t>
      </w:r>
      <w:r>
        <w:rPr>
          <w:rFonts w:hint="eastAsia"/>
        </w:rPr>
        <w:br/>
      </w:r>
      <w:r>
        <w:rPr>
          <w:rFonts w:hint="eastAsia"/>
        </w:rPr>
        <w:t>　　　　二、网络配线需求预测分析</w:t>
      </w:r>
      <w:r>
        <w:rPr>
          <w:rFonts w:hint="eastAsia"/>
        </w:rPr>
        <w:br/>
      </w:r>
      <w:r>
        <w:rPr>
          <w:rFonts w:hint="eastAsia"/>
        </w:rPr>
        <w:t>　　　　三、网络配线进出口预测分析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2011-2016年中国网络配线行业市场盈利预测分析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2011-2016年中国网络配线行业投资机会与风险分析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2011-2016年中国网络配线行业投资环境分析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2011-2016年中国网络配线行业投资机会分析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一、网络配线投资潜力分析</w:t>
      </w:r>
      <w:r>
        <w:rPr>
          <w:rFonts w:hint="eastAsia"/>
        </w:rPr>
        <w:br/>
      </w:r>
      <w:r>
        <w:rPr>
          <w:rFonts w:hint="eastAsia"/>
        </w:rPr>
        <w:t>　　　　二、网络配线投资吸引力分析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2011-2016年中国网络配线行业投资风险分析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e9e6ce274f47" w:history="1">
        <w:r>
          <w:rPr>
            <w:rStyle w:val="Hyperlink"/>
          </w:rPr>
          <w:t>中国网络配线市场深度调研及投资前景评估报告（2012-2016年）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ee9e6ce274f47" w:history="1">
        <w:r>
          <w:rPr>
            <w:rStyle w:val="Hyperlink"/>
          </w:rPr>
          <w:t>https://www.20087.com/2011-12/R_wangluopeixianshichangshendudiaoyanj.html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6e8f2287148bb" w:history="1">
      <w:r>
        <w:rPr>
          <w:rStyle w:val="Hyperlink"/>
        </w:rPr>
        <w:t>中国网络配线市场深度调研及投资前景评估报告（2012-2016年）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angluopeixianshichangshendudiaoyanj.html" TargetMode="External" Id="Rbcdee9e6ce27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angluopeixianshichangshendudiaoyanj.html" TargetMode="External" Id="R81a6e8f2287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2011-12-30T02:31:00Z</dcterms:created>
  <dcterms:modified xsi:type="dcterms:W3CDTF">2011-12-30T03:31:00Z</dcterms:modified>
  <dc:subject>中国网络配线市场深度调研及投资前景评估报告（2012-2016年）</dc:subject>
  <dc:title>中国网络配线市场深度调研及投资前景评估报告（2012-2016年）</dc:title>
  <cp:keywords>中国网络配线市场深度调研及投资前景评估报告（2012-2016年）</cp:keywords>
  <dc:description>中国网络配线市场深度调研及投资前景评估报告（2012-2016年）</dc:description>
</cp:coreProperties>
</file>