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6a2e96c644882" w:history="1">
              <w:r>
                <w:rPr>
                  <w:rStyle w:val="Hyperlink"/>
                </w:rPr>
                <w:t>2008-2011年中国手机游戏行业研究分析及未来五年发展趋势分析报告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6a2e96c644882" w:history="1">
              <w:r>
                <w:rPr>
                  <w:rStyle w:val="Hyperlink"/>
                </w:rPr>
                <w:t>2008-2011年中国手机游戏行业研究分析及未来五年发展趋势分析报告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6a2e96c644882" w:history="1">
                <w:r>
                  <w:rPr>
                    <w:rStyle w:val="Hyperlink"/>
                  </w:rPr>
                  <w:t>https://www.20087.com/2011-12/R_shoujiyouxihangyeyanjiufenxijiweilai.html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中国手机游戏行业发展状况综述</w:t>
      </w:r>
      <w:r>
        <w:rPr>
          <w:rFonts w:hint="eastAsia"/>
        </w:rPr>
        <w:br/>
      </w:r>
      <w:r>
        <w:rPr>
          <w:rFonts w:hint="eastAsia"/>
        </w:rPr>
        <w:t>　　第一节 中国手机游戏行业简介</w:t>
      </w:r>
      <w:r>
        <w:rPr>
          <w:rFonts w:hint="eastAsia"/>
        </w:rPr>
        <w:br/>
      </w:r>
      <w:r>
        <w:rPr>
          <w:rFonts w:hint="eastAsia"/>
        </w:rPr>
        <w:t>　　　　一、手机游戏行业的界定及分类</w:t>
      </w:r>
      <w:r>
        <w:rPr>
          <w:rFonts w:hint="eastAsia"/>
        </w:rPr>
        <w:br/>
      </w:r>
      <w:r>
        <w:rPr>
          <w:rFonts w:hint="eastAsia"/>
        </w:rPr>
        <w:t>　　　　二、手机游戏行业的特征</w:t>
      </w:r>
      <w:r>
        <w:rPr>
          <w:rFonts w:hint="eastAsia"/>
        </w:rPr>
        <w:br/>
      </w:r>
      <w:r>
        <w:rPr>
          <w:rFonts w:hint="eastAsia"/>
        </w:rPr>
        <w:t>　　　　三、手机游戏的主要用途</w:t>
      </w:r>
      <w:r>
        <w:rPr>
          <w:rFonts w:hint="eastAsia"/>
        </w:rPr>
        <w:br/>
      </w:r>
      <w:r>
        <w:rPr>
          <w:rFonts w:hint="eastAsia"/>
        </w:rPr>
        <w:t>　　第二节 手机游戏行业相关政策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中国手机游戏行业发展状况</w:t>
      </w:r>
      <w:r>
        <w:rPr>
          <w:rFonts w:hint="eastAsia"/>
        </w:rPr>
        <w:br/>
      </w:r>
      <w:r>
        <w:rPr>
          <w:rFonts w:hint="eastAsia"/>
        </w:rPr>
        <w:t>　　　　一、中国手机游戏行业发展历程</w:t>
      </w:r>
      <w:r>
        <w:rPr>
          <w:rFonts w:hint="eastAsia"/>
        </w:rPr>
        <w:br/>
      </w:r>
      <w:r>
        <w:rPr>
          <w:rFonts w:hint="eastAsia"/>
        </w:rPr>
        <w:t>　　　　二、中国手机游戏行业发展面临的问题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中国手机游戏生产现状分析</w:t>
      </w:r>
      <w:r>
        <w:rPr>
          <w:rFonts w:hint="eastAsia"/>
        </w:rPr>
        <w:br/>
      </w:r>
      <w:r>
        <w:rPr>
          <w:rFonts w:hint="eastAsia"/>
        </w:rPr>
        <w:t>　　第一节 手机游戏行业总体规模</w:t>
      </w:r>
      <w:r>
        <w:rPr>
          <w:rFonts w:hint="eastAsia"/>
        </w:rPr>
        <w:br/>
      </w:r>
      <w:r>
        <w:rPr>
          <w:rFonts w:hint="eastAsia"/>
        </w:rPr>
        <w:t>　　第一节 手机游戏产能概况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手机游戏市场容量概况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手机游戏产业的生命周期分析</w:t>
      </w:r>
      <w:r>
        <w:rPr>
          <w:rFonts w:hint="eastAsia"/>
        </w:rPr>
        <w:br/>
      </w:r>
      <w:r>
        <w:rPr>
          <w:rFonts w:hint="eastAsia"/>
        </w:rPr>
        <w:t>　　第五节 手机游戏产业供需情况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手机游戏产品市场供需分析</w:t>
      </w:r>
      <w:r>
        <w:rPr>
          <w:rFonts w:hint="eastAsia"/>
        </w:rPr>
        <w:br/>
      </w:r>
      <w:r>
        <w:rPr>
          <w:rFonts w:hint="eastAsia"/>
        </w:rPr>
        <w:t>　　第一节 手机游戏市场特征分析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手机游戏市场需求情况分析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手机游戏市场供给情况分析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手机游戏市场供给平衡性分析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手机游戏行业竞争绩效分析</w:t>
      </w:r>
      <w:r>
        <w:rPr>
          <w:rFonts w:hint="eastAsia"/>
        </w:rPr>
        <w:br/>
      </w:r>
      <w:r>
        <w:rPr>
          <w:rFonts w:hint="eastAsia"/>
        </w:rPr>
        <w:t>　　第一节 手机游戏行业总体效益水平分析</w:t>
      </w:r>
      <w:r>
        <w:rPr>
          <w:rFonts w:hint="eastAsia"/>
        </w:rPr>
        <w:br/>
      </w:r>
      <w:r>
        <w:rPr>
          <w:rFonts w:hint="eastAsia"/>
        </w:rPr>
        <w:t>　　第二节 手机游戏行业产业集中度分析</w:t>
      </w:r>
      <w:r>
        <w:rPr>
          <w:rFonts w:hint="eastAsia"/>
        </w:rPr>
        <w:br/>
      </w:r>
      <w:r>
        <w:rPr>
          <w:rFonts w:hint="eastAsia"/>
        </w:rPr>
        <w:t>　　第三节 手机游戏行业不同所有制企业绩效分析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手机游戏行业不同规模企业绩效分析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手机游戏市场分销体系分析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手机游戏产业投资策略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中国手机游戏行情走势及影响要素分析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2010年中国手机游戏行情走势回顾</w:t>
      </w:r>
      <w:r>
        <w:rPr>
          <w:rFonts w:hint="eastAsia"/>
        </w:rPr>
        <w:br/>
      </w:r>
      <w:r>
        <w:rPr>
          <w:rFonts w:hint="eastAsia"/>
        </w:rPr>
        <w:t>　　第二节 中国手机游戏当前市场行情分析</w:t>
      </w:r>
      <w:r>
        <w:rPr>
          <w:rFonts w:hint="eastAsia"/>
        </w:rPr>
        <w:br/>
      </w:r>
      <w:r>
        <w:rPr>
          <w:rFonts w:hint="eastAsia"/>
        </w:rPr>
        <w:t>　　第三节 影响手机游戏市场行情的要素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2011-2016年中国手机游戏行情走势预测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手机游戏行业竞争格局分析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中国手机游戏行业不同地区竞争格局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中国手机游戏行业的不同企业竞争格局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三、国内手机游戏企业竞争格局分析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2011-2016年中国手机游戏行业竞争格局变化趋势分析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手机游戏行业产品营销分析及预测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手机游戏行业国内营销模式分析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手机游戏行业主要销售渠道分析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手机游戏行业价格竞争方式分析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手机游戏行业营销策略分析</w:t>
      </w:r>
      <w:r>
        <w:rPr>
          <w:rFonts w:hint="eastAsia"/>
        </w:rPr>
        <w:br/>
      </w:r>
      <w:r>
        <w:rPr>
          <w:rFonts w:hint="eastAsia"/>
        </w:rPr>
        <w:t>　　第五节 手机游戏行业国际化营销模式分析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手机游戏行业市场营销发展趋势预测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2010中国手机游戏产业投资分析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手机游戏行业国内重点生产企业分析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北京龙迹天地科技有限公司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华娱无线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深圳数字鱼通信信息技术有限公司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北京掌上飞讯科技有限公司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手机游戏行业风险趋势分析与对策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手机游戏行业风险分析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手机游戏行业投资风险及控制策略分析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一、2010-2016年手机游戏行业市场风险及控制策略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二、2010-2016年手机游戏行业政策风险及控制策略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三、2010-2016年手机游戏行业经营风险及控制策略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四、2010-2016年手机游戏同业竞争风险及控制策略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五、2010-2016年手机游戏行业其他风险及控制策略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2011-2016年手机游戏行业投资机会与风险分析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2011-2016年中国手机游戏行业投资机会分析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2011-2016年手机游戏行业环境风险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2011-2016年手机游戏行业产业链上下游风险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2011-2016年手机游戏行业市场风险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手机游戏行业投资机会分析研究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2011-2016年手机游戏行业主要区域投资机会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2011-2016年手机游戏行业出口市场投资机会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中~智~林－2011-2016年手机游戏行业企业的多元化投资机会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2009-2011年第3季度手机游戏市场规模</w:t>
      </w:r>
      <w:r>
        <w:rPr>
          <w:rFonts w:hint="eastAsia"/>
        </w:rPr>
        <w:br/>
      </w:r>
      <w:r>
        <w:rPr>
          <w:rFonts w:hint="eastAsia"/>
        </w:rPr>
        <w:t>　　图表 2 2011-2016年中国手机游戏行业市场规模预测图</w:t>
      </w:r>
      <w:r>
        <w:rPr>
          <w:rFonts w:hint="eastAsia"/>
        </w:rPr>
        <w:br/>
      </w:r>
      <w:r>
        <w:rPr>
          <w:rFonts w:hint="eastAsia"/>
        </w:rPr>
        <w:t>　　图表 3 我国手机游戏行业所处生命周期示意图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2010年中国手机游戏用户包月流量情况分布</w:t>
      </w:r>
      <w:r>
        <w:rPr>
          <w:rFonts w:hint="eastAsia"/>
        </w:rPr>
        <w:br/>
      </w:r>
      <w:r>
        <w:rPr>
          <w:rFonts w:hint="eastAsia"/>
        </w:rPr>
        <w:t>　　图表 7 2010年中国手机游戏用户上网流量花费情况分布</w:t>
      </w:r>
      <w:r>
        <w:rPr>
          <w:rFonts w:hint="eastAsia"/>
        </w:rPr>
        <w:br/>
      </w:r>
      <w:r>
        <w:rPr>
          <w:rFonts w:hint="eastAsia"/>
        </w:rPr>
        <w:t>　　图表 9 2006-2011年我国手机游戏行业利润总额及增长对比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 2010-2011年9月我国手机游戏行业不同所有制企业利润总额占比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11 2010-2011年9月我国手机游戏行业不同规模企业利润总额占比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12 2010年中国手机游戏用户地区（省市）分布</w:t>
      </w:r>
      <w:r>
        <w:rPr>
          <w:rFonts w:hint="eastAsia"/>
        </w:rPr>
        <w:br/>
      </w:r>
      <w:r>
        <w:rPr>
          <w:rFonts w:hint="eastAsia"/>
        </w:rPr>
        <w:t>　　图表 15 中国十大手机游戏运营商榜中榜</w:t>
      </w:r>
      <w:r>
        <w:rPr>
          <w:rFonts w:hint="eastAsia"/>
        </w:rPr>
        <w:br/>
      </w:r>
      <w:r>
        <w:rPr>
          <w:rFonts w:hint="eastAsia"/>
        </w:rPr>
        <w:t>　　图表 16 手机游戏平台开发商</w:t>
      </w:r>
      <w:r>
        <w:rPr>
          <w:rFonts w:hint="eastAsia"/>
        </w:rPr>
        <w:br/>
      </w:r>
      <w:r>
        <w:rPr>
          <w:rFonts w:hint="eastAsia"/>
        </w:rPr>
        <w:t>　　图表 17 近3年北京龙迹天地科技有限公司资产负债率变化情况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近3年北京龙迹天地科技有限公司产权比率变化情况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近3年北京龙迹天地科技有限公司固定资产周转次数情况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近3年北京龙迹天地科技有限公司流动资产周转次数变化情况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近3年北京龙迹天地科技有限公司总资产周转次数变化情况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近3年北京龙迹天地科技有限公司销售毛利率变化情况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近3年北京华娱无线科技有限公司资产负债率变化情况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近3年北京华娱无线科技有限公司产权比率变化情况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近3年北京华娱无线科技有限公司固定资产周转次数情况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近3年北京华娱无线科技有限公司流动资产周转次数变化情况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近3年北京华娱无线科技有限公司总资产周转次数变化情况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近3年北京华娱无线科技有限公司销售毛利率变化情况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近3年上海盛大网络发展有限公司资产负债率变化情况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近3年上海盛大网络发展有限公司产权比率变化情况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近3年上海盛大网络发展有限公司固定资产周转次数情况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近3年上海盛大网络发展有限公司流动资产周转次数变化情况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近3年上海盛大网络发展有限公司总资产周转次数变化情况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近3年上海盛大网络发展有限公司销售毛利率变化情况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近3年深圳数字鱼通信信息技术有限公司资产负债率变化情况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近3年深圳数字鱼通信信息技术有限公司产权比率变化情况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近3年深圳数字鱼通信信息技术有限公司固定资产周转次数情况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近3年深圳数字鱼通信信息技术有限公司流动资产周转次数变化情况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近3年深圳数字鱼通信信息技术有限公司总资产周转次数变化情况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近3年深圳数字鱼通信信息技术有限公司销售毛利率变化情况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近3年北京掌上飞讯科技有限公司资产负债率变化情况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近3年北京掌上飞讯科技有限公司产权比率变化情况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近3年北京掌上飞讯科技有限公司固定资产周转次数情况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近3年北京掌上飞讯科技有限公司流动资产周转次数变化情况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近3年北京掌上飞讯科技有限公司总资产周转次数变化情况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近3年北京掌上飞讯科技有限公司销售毛利率变化情况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2011-2016年手机游戏行业同业竞争风险及控制策略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2011-2016年中国手机游戏行业市场规模预测结果</w:t>
      </w:r>
      <w:r>
        <w:rPr>
          <w:rFonts w:hint="eastAsia"/>
        </w:rPr>
        <w:br/>
      </w:r>
      <w:r>
        <w:rPr>
          <w:rFonts w:hint="eastAsia"/>
        </w:rPr>
        <w:t>　　表格 2 近4年北京龙迹天地科技有限公司资产负债率变化情况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近4年北京龙迹天地科技有限公司产权比率变化情况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近4年北京龙迹天地科技有限公司固定资产周转次数情况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近4年北京龙迹天地科技有限公司流动资产周转次数变化情况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近4年北京龙迹天地科技有限公司总资产周转次数变化情况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近4年北京龙迹天地科技有限公司销售毛利率变化情况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近4年北京华娱无线科技有限公司资产负债率变化情况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近4年北京华娱无线科技有限公司产权比率变化情况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近4年北京华娱无线科技有限公司固定资产周转次数情况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近4年北京华娱无线科技有限公司流动资产周转次数变化情况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近4年北京华娱无线科技有限公司总资产周转次数变化情况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近4年北京华娱无线科技有限公司销售毛利率变化情况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近4年上海盛大网络发展有限公司资产负债率变化情况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近4年上海盛大网络发展有限公司产权比率变化情况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近4年上海盛大网络发展有限公司固定资产周转次数情况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近4年上海盛大网络发展有限公司流动资产周转次数变化情况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近4年上海盛大网络发展有限公司总资产周转次数变化情况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近4年上海盛大网络发展有限公司销售毛利率变化情况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近4年深圳数字鱼通信信息技术有限公司资产负债率变化情况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近4年深圳数字鱼通信信息技术有限公司产权比率变化情况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近4年深圳数字鱼通信信息技术有限公司固定资产周转次数情况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近4年深圳数字鱼通信信息技术有限公司流动资产周转次数变化情况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近4年深圳数字鱼通信信息技术有限公司总资产周转次数变化情况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近4年深圳数字鱼通信信息技术有限公司销售毛利率变化情况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近4年北京掌上飞讯科技有限公司资产负债率变化情况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近4年北京掌上飞讯科技有限公司产权比率变化情况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近4年北京掌上飞讯科技有限公司固定资产周转次数情况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近4年北京掌上飞讯科技有限公司流动资产周转次数变化情况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近4年北京掌上飞讯科技有限公司总资产周转次数变化情况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近4年北京掌上飞讯科技有限公司销售毛利率变化情况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6a2e96c644882" w:history="1">
        <w:r>
          <w:rPr>
            <w:rStyle w:val="Hyperlink"/>
          </w:rPr>
          <w:t>2008-2011年中国手机游戏行业研究分析及未来五年发展趋势分析报告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6a2e96c644882" w:history="1">
        <w:r>
          <w:rPr>
            <w:rStyle w:val="Hyperlink"/>
          </w:rPr>
          <w:t>https://www.20087.com/2011-12/R_shoujiyouxihangyeyanjiufenxijiweilai.html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a90ce6250420f" w:history="1">
      <w:r>
        <w:rPr>
          <w:rStyle w:val="Hyperlink"/>
        </w:rPr>
        <w:t>2008-2011年中国手机游戏行业研究分析及未来五年发展趋势分析报告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oujiyouxihangyeyanjiufenxijiweilai.html" TargetMode="External" Id="R17c6a2e96c64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oujiyouxihangyeyanjiufenxijiweilai.html" TargetMode="External" Id="R949a90ce6250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2011-12-26T04:03:00Z</dcterms:created>
  <dcterms:modified xsi:type="dcterms:W3CDTF">2011-12-26T05:03:00Z</dcterms:modified>
  <dc:subject>2008-2011年中国手机游戏行业研究分析及未来五年发展趋势分析报告</dc:subject>
  <dc:title>2008-2011年中国手机游戏行业研究分析及未来五年发展趋势分析报告</dc:title>
  <cp:keywords>2008-2011年中国手机游戏行业研究分析及未来五年发展趋势分析报告</cp:keywords>
  <dc:description>2008-2011年中国手机游戏行业研究分析及未来五年发展趋势分析报告</dc:description>
</cp:coreProperties>
</file>