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dfe2a02f24e16" w:history="1">
              <w:r>
                <w:rPr>
                  <w:rStyle w:val="Hyperlink"/>
                </w:rPr>
                <w:t>2008-2011年中国聚氨酯风管板材行业发展研究分析及投资风险评估报告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dfe2a02f24e16" w:history="1">
              <w:r>
                <w:rPr>
                  <w:rStyle w:val="Hyperlink"/>
                </w:rPr>
                <w:t>2008-2011年中国聚氨酯风管板材行业发展研究分析及投资风险评估报告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dfe2a02f24e16" w:history="1">
                <w:r>
                  <w:rPr>
                    <w:rStyle w:val="Hyperlink"/>
                  </w:rPr>
                  <w:t>https://www.20087.com/2011-12/R_juanzuofengguanbancaihangyefazhanyan.html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聚氨酯风管板材行业基本情况</w:t>
      </w:r>
      <w:r>
        <w:rPr>
          <w:rFonts w:hint="eastAsia"/>
        </w:rPr>
        <w:br/>
      </w:r>
      <w:r>
        <w:rPr>
          <w:rFonts w:hint="eastAsia"/>
        </w:rPr>
        <w:t>　　第一节 聚氨酯风管板材行业的定义及分类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聚氨酯风管板材行业特点分析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2008-2011年聚氨酯风管板材行业发展PEST（环境）分析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2008-2011年聚氨酯风管板材行业社会环境分析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2008-2011年聚氨酯风管板材行业技术环境分析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2008-2011年聚氨酯风管板材行业规模分析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2008-2011年聚氨酯风管板材行业产品结构分析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2008-2011年聚氨酯风管板材行业投资情况分析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2008-2011年聚氨酯风管板材行业运行情况及特点分析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2008-2011年聚氨酯风管板材行业市场供需分析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2012-2015年聚氨酯风管板材行业市场供需预测分析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2008-2011年聚氨酯风管板材行业竞争状况分析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2008-2011年聚氨酯风管板材行业进入和退出壁垒分析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2008-2011年聚氨酯风管板材行业替代产品分析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2008-2011年聚氨酯风管板材行业进出口情况分析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2008-2011年聚氨酯风管板材行业全球市场情况分析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一、2008-2011年聚氨酯风管板材行业的竞争格局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二、2008-2011年行聚氨酯风管板材业主要国家生产情况分析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三、2012-2015年聚氨酯风管板材行业全球市场发展趋势预测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2008-2011年聚氨酯风管板材行业上下游产业链分析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聚氨酯风管板材行业产业链介绍</w:t>
      </w:r>
      <w:r>
        <w:rPr>
          <w:rFonts w:hint="eastAsia"/>
        </w:rPr>
        <w:br/>
      </w:r>
      <w:r>
        <w:rPr>
          <w:rFonts w:hint="eastAsia"/>
        </w:rPr>
        <w:t>　　第二节 2009年聚氨酯风管板材行业上游产业分析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上游行业对聚氨酯风管板材行业的影响分析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2008-2011年聚氨酯风管板材行业下游产业分析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下游行业对聚氨酯风管板材行业的影响分析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2008-2011年聚氨酯风管板材行业财务状况分析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2008-2011年聚氨酯风管板材行业三费变化情况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2008-2011年聚氨酯风管板材行业经营效益分析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2008-2011年聚氨酯风管板材行业财务状况总体评价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2012-2015年聚氨酯风管板材行业总体赢利能力预测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2008-2011年聚氨酯风管板材行业区域发展情况分析</w:t>
      </w:r>
      <w:r>
        <w:rPr>
          <w:rFonts w:hint="eastAsia"/>
        </w:rPr>
        <w:br/>
      </w:r>
      <w:r>
        <w:rPr>
          <w:rFonts w:hint="eastAsia"/>
        </w:rPr>
        <w:t>　　第一节 聚氨酯风管板材行业区域分布总体分析及预测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四、2011-2015年聚氨酯风管板材行业区域发展趋势预测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西北地区聚氨酯风管板材行业发展情况分析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2008-2011年聚氨酯风管板材行业重点企业发展情况分析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2008-2011年聚氨酯风管板材行业风险分析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2012-2015年聚氨酯风管板材行业发展风险预测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聚氨酯风管板材行业投资及信贷建议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(中:智林)退出类信贷政策建议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dfe2a02f24e16" w:history="1">
        <w:r>
          <w:rPr>
            <w:rStyle w:val="Hyperlink"/>
          </w:rPr>
          <w:t>2008-2011年中国聚氨酯风管板材行业发展研究分析及投资风险评估报告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dfe2a02f24e16" w:history="1">
        <w:r>
          <w:rPr>
            <w:rStyle w:val="Hyperlink"/>
          </w:rPr>
          <w:t>https://www.20087.com/2011-12/R_juanzuofengguanbancaihangyefazhanyan.html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8be9882440e8" w:history="1">
      <w:r>
        <w:rPr>
          <w:rStyle w:val="Hyperlink"/>
        </w:rPr>
        <w:t>2008-2011年中国聚氨酯风管板材行业发展研究分析及投资风险评估报告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anzuofengguanbancaihangyefazhanyan.html" TargetMode="External" Id="R32ddfe2a02f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anzuofengguanbancaihangyefazhanyan.html" TargetMode="External" Id="R48e78be9882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2011-12-07T05:16:00Z</dcterms:created>
  <dcterms:modified xsi:type="dcterms:W3CDTF">2011-12-07T06:16:00Z</dcterms:modified>
  <dc:subject>2008-2011年中国聚氨酯风管板材行业发展研究分析及投资风险评估报告</dc:subject>
  <dc:title>2008-2011年中国聚氨酯风管板材行业发展研究分析及投资风险评估报告</dc:title>
  <cp:keywords>2008-2011年中国聚氨酯风管板材行业发展研究分析及投资风险评估报告</cp:keywords>
  <dc:description>2008-2011年中国聚氨酯风管板材行业发展研究分析及投资风险评估报告</dc:description>
</cp:coreProperties>
</file>