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7773c9694169" w:history="1">
              <w:r>
                <w:rPr>
                  <w:rStyle w:val="Hyperlink"/>
                </w:rPr>
                <w:t>2011年中国机砖产业行业现状调研及发展趋势分析报告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7773c9694169" w:history="1">
              <w:r>
                <w:rPr>
                  <w:rStyle w:val="Hyperlink"/>
                </w:rPr>
                <w:t>2011年中国机砖产业行业现状调研及发展趋势分析报告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7773c9694169" w:history="1">
                <w:r>
                  <w:rPr>
                    <w:rStyle w:val="Hyperlink"/>
                  </w:rPr>
                  <w:t>https://www.20087.com/2011-12/R_jizhuanchanyehangyexianzhuangdiaoyan.html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砖是通过机械设备压制而成的建筑材料，相较于传统手工砖，机砖具有尺寸准确、强度高和生产效率高的特点。近年来，随着环保法规的收紧和资源节约的要求，机砖生产逐渐向绿色化转型，采用废渣和工业副产品作为原料，减少了对自然资源的消耗。同时，自动化生产线的引入，提高了砖块的质量一致性和生产速度。</w:t>
      </w:r>
      <w:r>
        <w:rPr>
          <w:rFonts w:hint="eastAsia"/>
        </w:rPr>
        <w:br/>
      </w:r>
      <w:r>
        <w:rPr>
          <w:rFonts w:hint="eastAsia"/>
        </w:rPr>
        <w:t>　　未来的机砖产业将更加注重可持续性和技术创新。市场调研网指出，一方面，循环经济模式的推广，如回收利用建筑废弃物和农业废弃物作为原料，将促进资源的高效循环利用。另一方面，3D打印技术和智能成型技术的应用，将使机砖生产更加灵活和多样化，能够快速响应市场需求和定制化需求。此外，绿色建材标准的制定和实施，将推动机砖在隔热、隔音和环保性能方面的持续改进，满足绿色建筑和低碳社会的发展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7773c9694169" w:history="1">
        <w:r>
          <w:rPr>
            <w:rStyle w:val="Hyperlink"/>
          </w:rPr>
          <w:t>2011年中国机砖产业行业现状调研及发展趋势分析报告</w:t>
        </w:r>
      </w:hyperlink>
      <w:r>
        <w:rPr>
          <w:rFonts w:hint="eastAsia"/>
        </w:rPr>
        <w:t>》依托公司多年来对机砖产品的研究，结合机砖产品历年供需关系变化规律，对机砖产品内的企业群体进行了深入的调查与研究，采用定量及定性的科学研究方法撰写而成。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7773c9694169" w:history="1">
        <w:r>
          <w:rPr>
            <w:rStyle w:val="Hyperlink"/>
          </w:rPr>
          <w:t>2011年中国机砖产业行业现状调研及发展趋势分析报告</w:t>
        </w:r>
      </w:hyperlink>
      <w:r>
        <w:rPr>
          <w:rFonts w:hint="eastAsia"/>
        </w:rPr>
        <w:t>》对我国机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二、机砖行业相关政策分析</w:t>
      </w:r>
      <w:r>
        <w:rPr>
          <w:rFonts w:hint="eastAsia"/>
        </w:rPr>
        <w:br/>
      </w:r>
      <w:r>
        <w:rPr>
          <w:rFonts w:hint="eastAsia"/>
        </w:rPr>
        <w:t>　　第五节 机砖行业发展的"波特五力模型"分析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2007-2011年1-12月中国机砖市场规模分析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2010年我国机砖区域结构分析</w:t>
      </w:r>
      <w:r>
        <w:rPr>
          <w:rFonts w:hint="eastAsia"/>
        </w:rPr>
        <w:br/>
      </w:r>
      <w:r>
        <w:rPr>
          <w:rFonts w:hint="eastAsia"/>
        </w:rPr>
        <w:t>　　第三节 中国机砖区域市场规模分析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中国机砖国内市场综述</w:t>
      </w:r>
      <w:r>
        <w:rPr>
          <w:rFonts w:hint="eastAsia"/>
        </w:rPr>
        <w:br/>
      </w:r>
      <w:r>
        <w:rPr>
          <w:rFonts w:hint="eastAsia"/>
        </w:rPr>
        <w:t>　　第一节 中国机砖产品产量分析及预测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一、机砖产业总体产能规模</w:t>
      </w:r>
      <w:r>
        <w:rPr>
          <w:rFonts w:hint="eastAsia"/>
        </w:rPr>
        <w:br/>
      </w:r>
      <w:r>
        <w:rPr>
          <w:rFonts w:hint="eastAsia"/>
        </w:rPr>
        <w:t>　　　　二、机砖生产区域分布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中国机砖市场需求分析及预测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2011-2016年中国机砖供需平衡预测（回归预测模型）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中国机砖价格趋势分析</w:t>
      </w:r>
      <w:r>
        <w:rPr>
          <w:rFonts w:hint="eastAsia"/>
        </w:rPr>
        <w:br/>
      </w:r>
      <w:r>
        <w:rPr>
          <w:rFonts w:hint="eastAsia"/>
        </w:rPr>
        <w:t>　　　　一、中国机砖2006-2010年价格趋势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二、中国机砖当前市场价格及分析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四、2011-2016年中国机砖价格走势预测（回归预测模型）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2007-2011年1-12月中国机砖行业进出口量分析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一、2007-2011年1-12月中国机砖行业进口分析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二、2007-2011年1-12月中国机砖行业出口分析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2011-2016年中国机砖行业进出口市场预测分析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一、2011-2016年中国机砖行业进口预测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二、2011-2016年中国机砖行业出口预测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全国机砖行业财务状况分析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2009-2010年机砖行业规模分析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一、2009-2010年机砖行业总资产对比分析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二、2009-2010年机砖行业企业单位数对比分析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三、2009-2010年机砖行业从业人员平均人数对比分析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2009-2010年机砖行业经济效益分析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一、2009-2010年机砖行业产值利税率对比分析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二、2009-2010年机砖行业资金利润率对比分析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三、2009-2010年机砖行业成本费用利润率对比分析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2009-2010年机砖行业效率分析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一、2009-2010年机砖行业资产负债率对比分析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二、2009-2010年机砖行业流动资产周转次数对比分析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2009-2010年机砖行业结构分析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一、2009-2010年机砖行业地区结构分析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二、2009-2010年机砖行业所有制结构分析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三、2009-2010年机砖行业不同规模企业结构分析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2009-2010年机砖行业不同规模企业财务状况分析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一、2009-2010年机砖行业不同规模企业人均指标分析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二、2009-2010年机砖行业不同规模企业盈利能力分析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三、2009-2010年机砖行业不同规模企业营运能力分析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三、2009-2010年机砖行业不同规模企业偿债能力分析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国内外机砖重点企业分析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2011-2016年我国机砖行业产量预测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2011-2016年我国机砖行业消费量预测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2011-2016年我国机砖行业产值预测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2011-2016年我国机砖行业销售收入预测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机砖行业投资价值分析</w:t>
      </w:r>
      <w:r>
        <w:rPr>
          <w:rFonts w:hint="eastAsia"/>
        </w:rPr>
        <w:br/>
      </w:r>
      <w:r>
        <w:rPr>
          <w:rFonts w:hint="eastAsia"/>
        </w:rPr>
        <w:t>　　　　一、机砖行业发展前景分析</w:t>
      </w:r>
      <w:r>
        <w:rPr>
          <w:rFonts w:hint="eastAsia"/>
        </w:rPr>
        <w:br/>
      </w:r>
      <w:r>
        <w:rPr>
          <w:rFonts w:hint="eastAsia"/>
        </w:rPr>
        <w:t>　　　　二、机砖行业盈利能力预测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机砖行业投资风险分析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机砖行业投资策略分析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业内专家对中国机砖行业总结及企业重点客户管理建议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机砖行业企业问题总结</w:t>
      </w:r>
      <w:r>
        <w:rPr>
          <w:rFonts w:hint="eastAsia"/>
        </w:rPr>
        <w:br/>
      </w:r>
      <w:r>
        <w:rPr>
          <w:rFonts w:hint="eastAsia"/>
        </w:rPr>
        <w:t>　　第二节 机砖企业应对策略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机砖市场的重点客户战略实施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中:智林:：机砖项目投资建议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2009-2010年我国机砖行业职工学历结构图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2009-2010年我国机砖行业管理人员学历结构图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2007-2011年1-12月中国机砖市场规模变化图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2009-2010年中国机砖市场销售收入区域分布图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2007-2011年1-12月西部地区机砖市场规模变化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2007-2011年1-12月西部地区机砖市场规模变化图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2011-2016年中国机砖市场规模变化表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2011-2016年中国机砖市场规模变化图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2007-2011年1-12月我国机砖产量比较分析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2007-2011年1-12月我国机砖产量及增长率变化图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2007-2011年1-12月我国机砖消费量比较分析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2007-2011年1-12月我国机砖消费量及增长率变化图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2009-2010年机砖消费区域分布比率图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2009-2010年消费者对机砖产品的品牌满意度调查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中国机砖消费者对其价格的敏感度分析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2007-2011年1-12月我国机砖进口量比较分析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2007-2011年1-12月我国机砖进口量及增长率变化图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2007-2011年1-12月我国机砖出口量比较分析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2007-2011年1-12月我国机砖出口量及增长率变化图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2011-2016年我国机砖进口量预测表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2011-2016年中国机砖进口量预测图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2011-2016年我国机砖出口量预测表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2011-2016年中国机砖出口量预测图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2009-2010年我国机砖市场集中度分析</w:t>
      </w:r>
      <w:r>
        <w:rPr>
          <w:rFonts w:hint="eastAsia"/>
        </w:rPr>
        <w:br/>
      </w:r>
      <w:r>
        <w:rPr>
          <w:rFonts w:hint="eastAsia"/>
        </w:rPr>
        <w:t>　　图表 2009-2010年机砖行业领导企业的市场占有率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2011-2016年我国机砖产值预测表</w:t>
      </w:r>
      <w:r>
        <w:rPr>
          <w:rFonts w:hint="eastAsia"/>
        </w:rPr>
        <w:br/>
      </w:r>
      <w:r>
        <w:rPr>
          <w:rFonts w:hint="eastAsia"/>
        </w:rPr>
        <w:t>　　图表 2011-2016年我国机砖产值预测图</w:t>
      </w:r>
      <w:r>
        <w:rPr>
          <w:rFonts w:hint="eastAsia"/>
        </w:rPr>
        <w:br/>
      </w:r>
      <w:r>
        <w:rPr>
          <w:rFonts w:hint="eastAsia"/>
        </w:rPr>
        <w:t>　　图表 2011-2016年我国机砖销售收入预测表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2011-2016年我国机砖销售收入预测图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2011-2016年我国机砖总资产预测表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2011-2016年我国机砖总资产预测图</w:t>
      </w:r>
      <w:r>
        <w:rPr>
          <w:rFonts w:hint="eastAsia"/>
        </w:rPr>
        <w:br/>
      </w:r>
      <w:r>
        <w:rPr>
          <w:rFonts w:hint="eastAsia"/>
        </w:rPr>
        <w:t>　　图表 我国机砖行业SWOT分析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2009-2010年我国机砖行业盈利能力情况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2009-2010年我国机砖行业偿债能力情况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2009-2010年我国机砖行业发展能力情况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7773c9694169" w:history="1">
        <w:r>
          <w:rPr>
            <w:rStyle w:val="Hyperlink"/>
          </w:rPr>
          <w:t>2011年中国机砖产业行业现状调研及发展趋势分析报告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7773c9694169" w:history="1">
        <w:r>
          <w:rPr>
            <w:rStyle w:val="Hyperlink"/>
          </w:rPr>
          <w:t>https://www.20087.com/2011-12/R_jizhuanchanyehangyexianzhuangdiaoyan.html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热点：机砖是什么砖、机砖价格多少钱一块、机砖一块多重、机砖强度等级、机砖尺寸是多少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1919f1784d6c" w:history="1">
      <w:r>
        <w:rPr>
          <w:rStyle w:val="Hyperlink"/>
        </w:rPr>
        <w:t>2011年中国机砖产业行业现状调研及发展趋势分析报告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zhuanchanyehangyexianzhuangdiaoyan.html" TargetMode="External" Id="R71587773c969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zhuanchanyehangyexianzhuangdiaoyan.html" TargetMode="External" Id="Ra7531919f17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2011-12-07T00:43:00Z</dcterms:created>
  <dcterms:modified xsi:type="dcterms:W3CDTF">2011-12-07T01:43:00Z</dcterms:modified>
  <dc:subject>2011年中国机砖产业行业现状调研及发展趋势分析报告</dc:subject>
  <dc:title>2011年中国机砖产业行业现状调研及发展趋势分析报告</dc:title>
  <cp:keywords>2011年中国机砖产业行业现状调研及发展趋势分析报告</cp:keywords>
  <dc:description>2011年中国机砖产业行业现状调研及发展趋势分析报告</dc:description>
</cp:coreProperties>
</file>