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af9c772b402b" w:history="1">
              <w:r>
                <w:rPr>
                  <w:rStyle w:val="Hyperlink"/>
                </w:rPr>
                <w:t>2012年中国汽车液晶显示器行业市场研究及未来五年投资规划指导报告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af9c772b402b" w:history="1">
              <w:r>
                <w:rPr>
                  <w:rStyle w:val="Hyperlink"/>
                </w:rPr>
                <w:t>2012年中国汽车液晶显示器行业市场研究及未来五年投资规划指导报告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daf9c772b402b" w:history="1">
                <w:r>
                  <w:rPr>
                    <w:rStyle w:val="Hyperlink"/>
                  </w:rPr>
                  <w:t>https://www.20087.com/2011-12/R_qicheyejingxianshiqihangyeshichangya.html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晶显示器是一种车载信息娱乐系统的核心部件，近年来随着汽车智能化趋势的加速发展，其重要性日益凸显。目前，汽车液晶显示器不仅在显示清晰度、响应速度等方面有所提升，还在智能化和交互性方面实现了突破，如集成触摸屏功能、支持多屏互动等，以提高驾驶者的使用体验。</w:t>
      </w:r>
      <w:r>
        <w:rPr>
          <w:rFonts w:hint="eastAsia"/>
        </w:rPr>
        <w:br/>
      </w:r>
      <w:r>
        <w:rPr>
          <w:rFonts w:hint="eastAsia"/>
        </w:rPr>
        <w:t>　　未来，汽车液晶显示器的发展将更加注重智能化和安全性。一方面，随着车联网技术的发展，汽车液晶显示器将集成更多智能功能，如实时路况显示、语音控制等，以提升驾驶体验。另一方面，随着自动驾驶技术的进步，汽车液晶显示器将更加注重人机界面的设计，确保信息传递的安全性和准确性，以支持更高级别的自动驾驶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2010-2011中国汽车液晶显示器的制造行业现状</w:t>
      </w:r>
      <w:r>
        <w:rPr>
          <w:rFonts w:hint="eastAsia"/>
        </w:rPr>
        <w:br/>
      </w:r>
      <w:r>
        <w:rPr>
          <w:rFonts w:hint="eastAsia"/>
        </w:rPr>
        <w:t>　　第一节 中国汽车液晶显示器的制造行业定义</w:t>
      </w:r>
      <w:r>
        <w:rPr>
          <w:rFonts w:hint="eastAsia"/>
        </w:rPr>
        <w:br/>
      </w:r>
      <w:r>
        <w:rPr>
          <w:rFonts w:hint="eastAsia"/>
        </w:rPr>
        <w:t>　　第二节 中国汽车液晶显示器的制造市场规模</w:t>
      </w:r>
      <w:r>
        <w:rPr>
          <w:rFonts w:hint="eastAsia"/>
        </w:rPr>
        <w:br/>
      </w:r>
      <w:r>
        <w:rPr>
          <w:rFonts w:hint="eastAsia"/>
        </w:rPr>
        <w:t>　　第三节 中国汽车液晶显示器的制造行业产能</w:t>
      </w:r>
      <w:r>
        <w:rPr>
          <w:rFonts w:hint="eastAsia"/>
        </w:rPr>
        <w:br/>
      </w:r>
      <w:r>
        <w:rPr>
          <w:rFonts w:hint="eastAsia"/>
        </w:rPr>
        <w:t>　　第四节 中国汽车液晶显示器的制造业集中度</w:t>
      </w:r>
      <w:r>
        <w:rPr>
          <w:rFonts w:hint="eastAsia"/>
        </w:rPr>
        <w:br/>
      </w:r>
      <w:r>
        <w:rPr>
          <w:rFonts w:hint="eastAsia"/>
        </w:rPr>
        <w:t>　　第五节 中国汽车液晶显示器的制造市场供需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2010-2011汽车液晶显示器的制造行业经济运行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2010-2011年汽车液晶显示器的制造行业偿债能力分析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2010-2011年汽车液晶显示器的制造行业盈利能力分析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2010-2011年汽车液晶显示器的制造行业发展能力分析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2010-2011年汽车液晶显示器的制造行业资产及变化趋势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2010-2011年汽车液晶显示器的制造行业负债及变化趋势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2010-2011年汽车液晶显示器的制造行业销售及变化趋势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一、2010-2011年汽车液晶显示器的制造行业销售收入及变化趋势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二、2010-2011年汽车液晶显示器的制造行业销售成本及变化趋势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三、2010-2011年汽车液晶显示器的制造行业销售税金及变化趋势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2010-2011年汽车液晶显示器的制造行业费用及变化趋势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一、2010-2011年汽车液晶显示器的制造行业管理费用及变化趋势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二、2010-2011年汽车液晶显示器的制造行业财务费用及变化趋势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2010-2011年汽车液晶显示器的制造行业企业数量及变化趋势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2010-2011年中国汽车液晶显示器的制造生产情况</w:t>
      </w:r>
      <w:r>
        <w:rPr>
          <w:rFonts w:hint="eastAsia"/>
        </w:rPr>
        <w:br/>
      </w:r>
      <w:r>
        <w:rPr>
          <w:rFonts w:hint="eastAsia"/>
        </w:rPr>
        <w:t>第四章 2010-2011年汽车液晶显示器的制造细分产品市场分析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2010-2011年全国汽车液晶显示器的制造行业经营情况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一、2010-2011年华北地区汽车液晶显示器的制造行业规模及变化趋势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二、2010-2011年华北地区汽车液晶显示器的制造行业成长性及变化趋势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四、2010-2011年华北地区汽车液晶显示器的制造行业盈利能力及变化趋势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五、2010-2011年华北地区汽车液晶显示器的制造行业偿债能力及变化趋势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2010-2011年华北地区汽车液晶显示器的制造行业生产能力及变化趋势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2010-2011年华北地区汽车液晶显示器的制造行业对外贸易及变化趋势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2010-2011年华北地区汽车液晶显示器的制造行业经营情况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一、2010-2011年华北地区汽车液晶显示器的制造行业规模及变化趋势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二、2010-2011年华北地区汽车液晶显示器的制造行业成长性及变化趋势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四、2010-2011年华北地区汽车液晶显示器的制造行业盈利能力及变化趋势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五、2010-2011年华北地区汽车液晶显示器的制造行业偿债能力及变化趋势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2010-2011年华北地区汽车液晶显示器的制造行业生产能力及变化趋势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2010-2011年华北地区汽车液晶显示器的制造行业对外贸易及变化趋势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2010-2011年华东地区汽车液晶显示器的制造行业经营情况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一、2010-2011年华东地区汽车液晶显示器的制造行业规模及变化趋势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二、2010-2011年华东地区汽车液晶显示器的制造成长性及变化趋势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三、2010-2011年华东地区汽车液晶显示器的制造经营能力及变化趋势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四、2010-2011年华东地区汽车液晶显示器的制造盈利能力及变化趋势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五、2010-2011年华东地区汽车液晶显示器的制造偿债能力及变化趋势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2010-2011年华东地区汽车液晶显示器的制造行业生产能力及变化趋势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2010-2011年华东地区汽车液晶显示器的制造行业对外贸易及变化趋势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2010-2011年华南地区汽车液晶显示器的制造行业经营情况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一、2010-2011年华南地区汽车液晶显示器的制造行业规模及变化趋势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二、2010-2011年华南地区汽车液晶显示器的制造行业成长性及变化趋势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四、2010-2011年华南地区汽车液晶显示器的制造行业盈利能力及变化趋势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五、2010-2011年华南地区汽车液晶显示器的制造行业偿债能力及变化趋势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2010-2011年华南地区汽车液晶显示器的制造行业生产能力及变化趋势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2010-2011年华南地区汽车液晶显示器的制造行业对外贸易及变化趋势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2010-2011年西部地区汽车液晶显示器的制造行业经营情况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一、2010-2011年西部地区汽车液晶显示器的制造行业规模及变化趋势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二、2010-2011年西部地区汽车液晶显示器的制造行业成长性及变化趋势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三、2010-2011年西部地区汽车液晶显示器的制造行业经营能力及变化趋势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四、2010-2011年西部地区汽车液晶显示器的制造行业盈利能力及变化趋势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五、2010-2011年西部地区汽车液晶显示器的制造行业偿债能力及变化趋势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2010-2011年西部地区汽车液晶显示器的制造行业生产能力及变化趋势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2010-2011年西部地区汽车液晶显示器的制造行业对外贸易及变化趋势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中国汽车液晶显示器的制造进口贸易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中国汽车液晶显示器的制造进口量分析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一、2010-2011年中国汽车液晶显示器的制造进口结构及变化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二、2010-2011年中国汽车液晶显示器的制造进口量及变化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三、2010-2011年中国汽车液晶显示器的制造主要省市进口量及变化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中国汽车液晶显示器的制造进口额分析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一、2010-2011年中国汽车液晶显示器的制造进口额及变化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二、2010-2011年中国汽车液晶显示器的制造主要省市出口额及变化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中国汽车液晶显示器的制造出口贸易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中国汽车液晶显示器的制造出口量分析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一、2010-2011年中国汽车液晶显示器的制造出口结构及变化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二、2010-2011年中国汽车液晶显示器的制造出口量及变化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三、2010-2011年中国汽车液晶显示器的制造主要省市出口量及变化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中国汽车液晶显示器的制造出口额分析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一、2010-2011年中国汽车液晶显示器的制造出口额及变化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二、2010-2011年中国汽车液晶显示器的制造主要省市出口额及变化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2010-2011年汽车液晶显示器的制造行业竞争</w:t>
      </w:r>
      <w:r>
        <w:rPr>
          <w:rFonts w:hint="eastAsia"/>
        </w:rPr>
        <w:br/>
      </w:r>
      <w:r>
        <w:rPr>
          <w:rFonts w:hint="eastAsia"/>
        </w:rPr>
        <w:t>第十三章 2010-2011年汽车液晶显示器的制造企业竞争策略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2010-2011年汽车液晶显示器的制造优势企业分析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2010-2011汽车液晶显示器的制造行业原材料供应分析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2010-2011年汽车液晶显示器的制造行业关联产业分析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中国汽车液晶显示器的制造发展问题与对策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2010-2011年2010-2011年汽车液晶显示器的制造行业特点</w:t>
      </w:r>
      <w:r>
        <w:rPr>
          <w:rFonts w:hint="eastAsia"/>
        </w:rPr>
        <w:br/>
      </w:r>
      <w:r>
        <w:rPr>
          <w:rFonts w:hint="eastAsia"/>
        </w:rPr>
        <w:t>第十九章 2010-2011年汽车液晶显示器的制造行业投资及进入壁垒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2010-2011年汽车液晶显示器的制造行业投资经济环境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2010-2011汽车液晶显示器的制造行业投资政策环境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2010-2011年汽车液晶显示器的制造行业投资技术环境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2010-2011年汽车液晶显示器的制造国际市场环境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国际汽车液晶显示器的制造市场规模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国际汽车液晶显示器的制造市场供需</w:t>
      </w:r>
      <w:r>
        <w:rPr>
          <w:rFonts w:hint="eastAsia"/>
        </w:rPr>
        <w:br/>
      </w:r>
      <w:r>
        <w:rPr>
          <w:rFonts w:hint="eastAsia"/>
        </w:rPr>
        <w:t>　　第三节 国际汽车液晶显示器的制造主要企业</w:t>
      </w:r>
      <w:r>
        <w:rPr>
          <w:rFonts w:hint="eastAsia"/>
        </w:rPr>
        <w:br/>
      </w:r>
      <w:r>
        <w:rPr>
          <w:rFonts w:hint="eastAsia"/>
        </w:rPr>
        <w:t>　　第四节 国际汽车液晶显示器的制造市场主要国家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2012-2017年汽车液晶显示器的制造行业发展预测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2012-2017年国际汽车液晶显示器的制造市场预测</w:t>
      </w:r>
      <w:r>
        <w:rPr>
          <w:rFonts w:hint="eastAsia"/>
        </w:rPr>
        <w:br/>
      </w:r>
      <w:r>
        <w:rPr>
          <w:rFonts w:hint="eastAsia"/>
        </w:rPr>
        <w:t>　　第二节 中⋅智林⋅：2012-2017年国内汽车液晶显示器的制造市场预测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一、2012-2017年国内汽车液晶显示器的制造行业产值预测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二、2012-2017年国内汽车液晶显示器的制造市场需求前景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三、2012-2017年国内汽车液晶显示器的制造行业盈利预测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2010-2011年汽车液晶显示器的制造行业企业数量及变化图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2012-2017年国内汽车液晶显示器的制造行业产值预测趋势图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2012-2017年国内汽车液晶显示器的制造行业盈利预测趋势图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af9c772b402b" w:history="1">
        <w:r>
          <w:rPr>
            <w:rStyle w:val="Hyperlink"/>
          </w:rPr>
          <w:t>2012年中国汽车液晶显示器行业市场研究及未来五年投资规划指导报告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daf9c772b402b" w:history="1">
        <w:r>
          <w:rPr>
            <w:rStyle w:val="Hyperlink"/>
          </w:rPr>
          <w:t>https://www.20087.com/2011-12/R_qicheyejingxianshiqihangyeshichangya.html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eefedec104c62" w:history="1">
      <w:r>
        <w:rPr>
          <w:rStyle w:val="Hyperlink"/>
        </w:rPr>
        <w:t>2012年中国汽车液晶显示器行业市场研究及未来五年投资规划指导报告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yejingxianshiqihangyeshichangya.html" TargetMode="External" Id="R3ccdaf9c772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yejingxianshiqihangyeshichangya.html" TargetMode="External" Id="R4c7eefedec1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2011-12-14T04:45:00Z</dcterms:created>
  <dcterms:modified xsi:type="dcterms:W3CDTF">2011-12-14T05:45:00Z</dcterms:modified>
  <dc:subject>2012年中国汽车液晶显示器行业市场研究及未来五年投资规划指导报告</dc:subject>
  <dc:title>2012年中国汽车液晶显示器行业市场研究及未来五年投资规划指导报告</dc:title>
  <cp:keywords>2012年中国汽车液晶显示器行业市场研究及未来五年投资规划指导报告</cp:keywords>
  <dc:description>2012年中国汽车液晶显示器行业市场研究及未来五年投资规划指导报告</dc:description>
</cp:coreProperties>
</file>