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403649f534aa6" w:history="1">
              <w:r>
                <w:rPr>
                  <w:rStyle w:val="Hyperlink"/>
                </w:rPr>
                <w:t>2012-2015年中国疫苗市场全景调研及发展趋势分析报告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403649f534aa6" w:history="1">
              <w:r>
                <w:rPr>
                  <w:rStyle w:val="Hyperlink"/>
                </w:rPr>
                <w:t>2012-2015年中国疫苗市场全景调研及发展趋势分析报告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403649f534aa6" w:history="1">
                <w:r>
                  <w:rPr>
                    <w:rStyle w:val="Hyperlink"/>
                  </w:rPr>
                  <w:t>https://www.20087.com/2011-12/R_yimiaoshichangquanjingdiaoyanjifazha.html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2009-2014全球疫苗市场发展</w:t>
      </w:r>
      <w:r>
        <w:rPr>
          <w:rFonts w:hint="eastAsia"/>
        </w:rPr>
        <w:br/>
      </w:r>
      <w:r>
        <w:rPr>
          <w:rFonts w:hint="eastAsia"/>
        </w:rPr>
        <w:t>　　第一节 2009-2014年全球疫苗市场规模</w:t>
      </w:r>
      <w:r>
        <w:rPr>
          <w:rFonts w:hint="eastAsia"/>
        </w:rPr>
        <w:br/>
      </w:r>
      <w:r>
        <w:rPr>
          <w:rFonts w:hint="eastAsia"/>
        </w:rPr>
        <w:t>　　　　一 2009-2014年全球市场规模分析</w:t>
      </w:r>
      <w:r>
        <w:rPr>
          <w:rFonts w:hint="eastAsia"/>
        </w:rPr>
        <w:br/>
      </w:r>
      <w:r>
        <w:rPr>
          <w:rFonts w:hint="eastAsia"/>
        </w:rPr>
        <w:t>　　　　二 2009-2014年儿童疫苗规模及结构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2009-2014年成人疫苗规模及结构</w:t>
      </w:r>
      <w:r>
        <w:rPr>
          <w:rFonts w:hint="eastAsia"/>
        </w:rPr>
        <w:br/>
      </w:r>
      <w:r>
        <w:rPr>
          <w:rFonts w:hint="eastAsia"/>
        </w:rPr>
        <w:t>　　第二节 2009-2014年全球疫苗市场结构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2010-2011年全球市场主要品种</w:t>
      </w:r>
      <w:r>
        <w:rPr>
          <w:rFonts w:hint="eastAsia"/>
        </w:rPr>
        <w:br/>
      </w:r>
      <w:r>
        <w:rPr>
          <w:rFonts w:hint="eastAsia"/>
        </w:rPr>
        <w:t>　　　　一 肺炎球菌疫苗</w:t>
      </w:r>
      <w:r>
        <w:rPr>
          <w:rFonts w:hint="eastAsia"/>
        </w:rPr>
        <w:br/>
      </w:r>
      <w:r>
        <w:rPr>
          <w:rFonts w:hint="eastAsia"/>
        </w:rPr>
        <w:t>　　　　二 联合疫苗</w:t>
      </w:r>
      <w:r>
        <w:rPr>
          <w:rFonts w:hint="eastAsia"/>
        </w:rPr>
        <w:br/>
      </w:r>
      <w:r>
        <w:rPr>
          <w:rFonts w:hint="eastAsia"/>
        </w:rPr>
        <w:t>　　　　三 肝炎疫苗</w:t>
      </w:r>
      <w:r>
        <w:rPr>
          <w:rFonts w:hint="eastAsia"/>
        </w:rPr>
        <w:br/>
      </w:r>
      <w:r>
        <w:rPr>
          <w:rFonts w:hint="eastAsia"/>
        </w:rPr>
        <w:t>　　　　四 流感疫苗</w:t>
      </w:r>
      <w:r>
        <w:rPr>
          <w:rFonts w:hint="eastAsia"/>
        </w:rPr>
        <w:br/>
      </w:r>
      <w:r>
        <w:rPr>
          <w:rFonts w:hint="eastAsia"/>
        </w:rPr>
        <w:t>　　　　五 宫颈癌疫苗</w:t>
      </w:r>
      <w:r>
        <w:rPr>
          <w:rFonts w:hint="eastAsia"/>
        </w:rPr>
        <w:br/>
      </w:r>
      <w:r>
        <w:rPr>
          <w:rFonts w:hint="eastAsia"/>
        </w:rPr>
        <w:t>　　　　六 流感嗜血杆菌（Hib）结合疫苗</w:t>
      </w:r>
      <w:r>
        <w:rPr>
          <w:rFonts w:hint="eastAsia"/>
        </w:rPr>
        <w:br/>
      </w:r>
      <w:r>
        <w:rPr>
          <w:rFonts w:hint="eastAsia"/>
        </w:rPr>
        <w:t>　　　　七 轮状病毒疫苗</w:t>
      </w:r>
      <w:r>
        <w:rPr>
          <w:rFonts w:hint="eastAsia"/>
        </w:rPr>
        <w:br/>
      </w:r>
      <w:r>
        <w:rPr>
          <w:rFonts w:hint="eastAsia"/>
        </w:rPr>
        <w:t>　　　　八 水痘疫苗</w:t>
      </w:r>
      <w:r>
        <w:rPr>
          <w:rFonts w:hint="eastAsia"/>
        </w:rPr>
        <w:br/>
      </w:r>
      <w:r>
        <w:rPr>
          <w:rFonts w:hint="eastAsia"/>
        </w:rPr>
        <w:t>　　　　九 脊髓灰质炎疫苗</w:t>
      </w:r>
      <w:r>
        <w:rPr>
          <w:rFonts w:hint="eastAsia"/>
        </w:rPr>
        <w:br/>
      </w:r>
      <w:r>
        <w:rPr>
          <w:rFonts w:hint="eastAsia"/>
        </w:rPr>
        <w:t>　　　　十 麻腮风三联疫苗</w:t>
      </w:r>
      <w:r>
        <w:rPr>
          <w:rFonts w:hint="eastAsia"/>
        </w:rPr>
        <w:br/>
      </w:r>
      <w:r>
        <w:rPr>
          <w:rFonts w:hint="eastAsia"/>
        </w:rPr>
        <w:t>　　　　十一 流脑疫苗</w:t>
      </w:r>
      <w:r>
        <w:rPr>
          <w:rFonts w:hint="eastAsia"/>
        </w:rPr>
        <w:br/>
      </w:r>
      <w:r>
        <w:rPr>
          <w:rFonts w:hint="eastAsia"/>
        </w:rPr>
        <w:t>　　第四节 2010-2011年全球疫苗生产企业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t>　　第五节 2012-2015年未来疫苗发展趋势</w:t>
      </w:r>
      <w:r>
        <w:rPr>
          <w:rFonts w:hint="eastAsia"/>
        </w:rPr>
        <w:br/>
      </w:r>
      <w:r>
        <w:rPr>
          <w:rFonts w:hint="eastAsia"/>
        </w:rPr>
        <w:t>　　　　一 使用多价、联合疫苗是发展趋势之一</w:t>
      </w:r>
      <w:r>
        <w:rPr>
          <w:rFonts w:hint="eastAsia"/>
        </w:rPr>
        <w:br/>
      </w:r>
      <w:r>
        <w:rPr>
          <w:rFonts w:hint="eastAsia"/>
        </w:rPr>
        <w:t>　　　　二 开发特色疫苗或者新型疫苗</w:t>
      </w:r>
      <w:r>
        <w:rPr>
          <w:rFonts w:hint="eastAsia"/>
        </w:rPr>
        <w:br/>
      </w:r>
      <w:r>
        <w:rPr>
          <w:rFonts w:hint="eastAsia"/>
        </w:rPr>
        <w:t>　　　　三 国内疫苗企业的海外市场</w:t>
      </w:r>
      <w:r>
        <w:rPr>
          <w:rFonts w:hint="eastAsia"/>
        </w:rPr>
        <w:br/>
      </w:r>
      <w:r>
        <w:rPr>
          <w:rFonts w:hint="eastAsia"/>
        </w:rPr>
        <w:t>　　　　四 全球正在研发的品种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2010-2012年国内疫苗产业发展背景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2010-2011年国内生物医药产业发展</w:t>
      </w:r>
      <w:r>
        <w:rPr>
          <w:rFonts w:hint="eastAsia"/>
        </w:rPr>
        <w:br/>
      </w:r>
      <w:r>
        <w:rPr>
          <w:rFonts w:hint="eastAsia"/>
        </w:rPr>
        <w:t>　　第一节 中.智林.－2010-2011年医药行业运营</w:t>
      </w:r>
      <w:r>
        <w:rPr>
          <w:rFonts w:hint="eastAsia"/>
        </w:rPr>
        <w:br/>
      </w:r>
      <w:r>
        <w:rPr>
          <w:rFonts w:hint="eastAsia"/>
        </w:rPr>
        <w:t>　　　　一 2009-2011年销售收入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403649f534aa6" w:history="1">
        <w:r>
          <w:rPr>
            <w:rStyle w:val="Hyperlink"/>
          </w:rPr>
          <w:t>2012-2015年中国疫苗市场全景调研及发展趋势分析报告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403649f534aa6" w:history="1">
        <w:r>
          <w:rPr>
            <w:rStyle w:val="Hyperlink"/>
          </w:rPr>
          <w:t>https://www.20087.com/2011-12/R_yimiaoshichangquanjingdiaoyanjifazha.html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4e04209c445c0" w:history="1">
      <w:r>
        <w:rPr>
          <w:rStyle w:val="Hyperlink"/>
        </w:rPr>
        <w:t>2012-2015年中国疫苗市场全景调研及发展趋势分析报告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miaoshichangquanjingdiaoyanjifazha.html" TargetMode="External" Id="R292403649f5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miaoshichangquanjingdiaoyanjifazha.html" TargetMode="External" Id="Rdb44e04209c4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2011-12-06T04:39:00Z</dcterms:created>
  <dcterms:modified xsi:type="dcterms:W3CDTF">2011-12-06T05:39:00Z</dcterms:modified>
  <dc:subject>2012-2015年中国疫苗市场全景调研及发展趋势分析报告</dc:subject>
  <dc:title>2012-2015年中国疫苗市场全景调研及发展趋势分析报告</dc:title>
  <cp:keywords>2012-2015年中国疫苗市场全景调研及发展趋势分析报告</cp:keywords>
  <dc:description>2012-2015年中国疫苗市场全景调研及发展趋势分析报告</dc:description>
</cp:coreProperties>
</file>