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dc20aefb449f" w:history="1">
              <w:r>
                <w:rPr>
                  <w:rStyle w:val="Hyperlink"/>
                </w:rPr>
                <w:t>2012-2015年中国远程医疗行业研究及发展预测报告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dc20aefb449f" w:history="1">
              <w:r>
                <w:rPr>
                  <w:rStyle w:val="Hyperlink"/>
                </w:rPr>
                <w:t>2012-2015年中国远程医疗行业研究及发展预测报告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dc20aefb449f" w:history="1">
                <w:r>
                  <w:rPr>
                    <w:rStyle w:val="Hyperlink"/>
                  </w:rPr>
                  <w:t>https://www.20087.com/DiaoYan/2011-12/yuanchengyiliaohangyeyanjiujifazhany.html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二、专家会诊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远程医疗的优点透析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2009-2011年全球远程医疗产业运行环境分析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2009-2011年世界医疗信息化行业运行概述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2009-2011年世界重点地区医疗信息化产业分析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第四节 2009-2011年全球部分国家远程医疗业分析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2009-2011年中国远程医疗运行政策环境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2009-2011年中国远程医疗运行经济环境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2009-2011年中国远程医疗社会环境分析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2009-2011年中国远程医疗技术环境分析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2009-2011年中国医疗行业运行总况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2009-2011年我国医疗卫生事资源概况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一、我国医院的诊疗及出院数量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2009-2011年中国医疗行业存在的问题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2009-2011年中国医疗行业发展的对策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远程医疗发展历程</w:t>
      </w:r>
      <w:r>
        <w:rPr>
          <w:rFonts w:hint="eastAsia"/>
        </w:rPr>
        <w:br/>
      </w:r>
      <w:r>
        <w:rPr>
          <w:rFonts w:hint="eastAsia"/>
        </w:rPr>
        <w:t>　　第二节 2009-2011年中国医疗信息化行业的发展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2009-2011年中国远程医疗运行动态分析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一、我国远程医疗技术发展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2008-2011后中国远程医疗实现手段分析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2009-2010年中国远程医疗产业动态分析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一、第十三届全国远程医疗教育研亮点聚焦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　　六、中国远程医疗技术惠及多个发展中国家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2009-2011年中国远程医疗医院需求趋势分析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2009-2011年中国远程医疗消费者需求趋势分析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2009-2011年中国远程医疗消费者需求变数分析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东软远程医疗网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二、医药市场前景广阔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四、2011 年五项医改工作安排点评</w:t>
      </w:r>
      <w:r>
        <w:rPr>
          <w:rFonts w:hint="eastAsia"/>
        </w:rPr>
        <w:br/>
      </w:r>
      <w:r>
        <w:rPr>
          <w:rFonts w:hint="eastAsia"/>
        </w:rPr>
        <w:t>　　第二节 2010-2015年中国医疗信息化发展前景预测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2010-2015年中国远程医疗前景预测分析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t>　　第一节 2009-2011年中国远程医疗投资概况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第二节 2010-2015年中国远程医疗行业投资机会分析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2010-2015年中国远程医疗投融资趋势分析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t>　　第五节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1：2007-2011年上半年我国国内生产总值统计单位：亿元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5：2006-2011年上半年我国货物进出口额统计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6：2004-2011年上半年社会消费品零售总额统计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7：2005-2010年我国65岁以上人口数量情况 单位：万人</w:t>
      </w:r>
      <w:r>
        <w:rPr>
          <w:rFonts w:hint="eastAsia"/>
        </w:rPr>
        <w:br/>
      </w:r>
      <w:r>
        <w:rPr>
          <w:rFonts w:hint="eastAsia"/>
        </w:rPr>
        <w:t>　　图表 8：2005-2010年我国人口数量及增长情况</w:t>
      </w:r>
      <w:r>
        <w:rPr>
          <w:rFonts w:hint="eastAsia"/>
        </w:rPr>
        <w:br/>
      </w:r>
      <w:r>
        <w:rPr>
          <w:rFonts w:hint="eastAsia"/>
        </w:rPr>
        <w:t>　　图表 9：2011年8月全国医疗卫生机构总诊疗人次数和出院人数统计 单位：万人次，万人</w:t>
      </w:r>
      <w:r>
        <w:rPr>
          <w:rFonts w:hint="eastAsia"/>
        </w:rPr>
        <w:br/>
      </w:r>
      <w:r>
        <w:rPr>
          <w:rFonts w:hint="eastAsia"/>
        </w:rPr>
        <w:t>　　图表 10：2011年1-8月我国医院病床使用情况</w:t>
      </w:r>
      <w:r>
        <w:rPr>
          <w:rFonts w:hint="eastAsia"/>
        </w:rPr>
        <w:br/>
      </w:r>
      <w:r>
        <w:rPr>
          <w:rFonts w:hint="eastAsia"/>
        </w:rPr>
        <w:t>　　图表 11：医疗服务工作量</w:t>
      </w:r>
      <w:r>
        <w:rPr>
          <w:rFonts w:hint="eastAsia"/>
        </w:rPr>
        <w:br/>
      </w:r>
      <w:r>
        <w:rPr>
          <w:rFonts w:hint="eastAsia"/>
        </w:rPr>
        <w:t>　　图表 12：2010年公立医院收入与支出</w:t>
      </w:r>
      <w:r>
        <w:rPr>
          <w:rFonts w:hint="eastAsia"/>
        </w:rPr>
        <w:br/>
      </w:r>
      <w:r>
        <w:rPr>
          <w:rFonts w:hint="eastAsia"/>
        </w:rPr>
        <w:t>　　图表 13：2010年政府办医院收入与支出</w:t>
      </w:r>
      <w:r>
        <w:rPr>
          <w:rFonts w:hint="eastAsia"/>
        </w:rPr>
        <w:br/>
      </w:r>
      <w:r>
        <w:rPr>
          <w:rFonts w:hint="eastAsia"/>
        </w:rPr>
        <w:t>　　图表 14：2009-2010年我国城市医院住院病人前十位疾病构成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15：2009-2010年我国县级医院住院病人前十位疾病构成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16：中国医疗信息化发展的四个阶段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图表 17：宝利通远程医疗系统拓扑图</w:t>
      </w:r>
      <w:r>
        <w:rPr>
          <w:rFonts w:hint="eastAsia"/>
        </w:rPr>
        <w:br/>
      </w:r>
      <w:r>
        <w:rPr>
          <w:rFonts w:hint="eastAsia"/>
        </w:rPr>
        <w:t>　　图表 18：2010年我国运程医疗区域需求分布情况</w:t>
      </w:r>
      <w:r>
        <w:rPr>
          <w:rFonts w:hint="eastAsia"/>
        </w:rPr>
        <w:br/>
      </w:r>
      <w:r>
        <w:rPr>
          <w:rFonts w:hint="eastAsia"/>
        </w:rPr>
        <w:t>　　图表 19：2008年-2010年东北地区GDP和总人口统计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20：2008年-2010华北地区GDP和总人口统计</w:t>
      </w:r>
      <w:r>
        <w:rPr>
          <w:rFonts w:hint="eastAsia"/>
        </w:rPr>
        <w:br/>
      </w:r>
      <w:r>
        <w:rPr>
          <w:rFonts w:hint="eastAsia"/>
        </w:rPr>
        <w:t>　　图表 21：2008年-2010年华东地区GDP和总人口</w:t>
      </w:r>
      <w:r>
        <w:rPr>
          <w:rFonts w:hint="eastAsia"/>
        </w:rPr>
        <w:br/>
      </w:r>
      <w:r>
        <w:rPr>
          <w:rFonts w:hint="eastAsia"/>
        </w:rPr>
        <w:t>　　图表 22：2008年-2010年华中地区GDP和总人口</w:t>
      </w:r>
      <w:r>
        <w:rPr>
          <w:rFonts w:hint="eastAsia"/>
        </w:rPr>
        <w:br/>
      </w:r>
      <w:r>
        <w:rPr>
          <w:rFonts w:hint="eastAsia"/>
        </w:rPr>
        <w:t>　　图表 23：2008年-2010年华南地区GDP和总人口</w:t>
      </w:r>
      <w:r>
        <w:rPr>
          <w:rFonts w:hint="eastAsia"/>
        </w:rPr>
        <w:br/>
      </w:r>
      <w:r>
        <w:rPr>
          <w:rFonts w:hint="eastAsia"/>
        </w:rPr>
        <w:t>　　图表 24：2008年-2010年西南地区GDP和总人口</w:t>
      </w:r>
      <w:r>
        <w:rPr>
          <w:rFonts w:hint="eastAsia"/>
        </w:rPr>
        <w:br/>
      </w:r>
      <w:r>
        <w:rPr>
          <w:rFonts w:hint="eastAsia"/>
        </w:rPr>
        <w:t>　　图表 25：2008年-2010年西北地区GDP和总人口</w:t>
      </w:r>
      <w:r>
        <w:rPr>
          <w:rFonts w:hint="eastAsia"/>
        </w:rPr>
        <w:br/>
      </w:r>
      <w:r>
        <w:rPr>
          <w:rFonts w:hint="eastAsia"/>
        </w:rPr>
        <w:t>　　图表 26：医联（福建）远程医疗网结构图</w:t>
      </w:r>
      <w:r>
        <w:rPr>
          <w:rFonts w:hint="eastAsia"/>
        </w:rPr>
        <w:br/>
      </w:r>
      <w:r>
        <w:rPr>
          <w:rFonts w:hint="eastAsia"/>
        </w:rPr>
        <w:t>　　图表 27：医联（福建）远程医疗科技公司远程医疗解决方案</w:t>
      </w:r>
      <w:r>
        <w:rPr>
          <w:rFonts w:hint="eastAsia"/>
        </w:rPr>
        <w:br/>
      </w:r>
      <w:r>
        <w:rPr>
          <w:rFonts w:hint="eastAsia"/>
        </w:rPr>
        <w:t>　　图表 28：医联（福建）远程医疗科技公司业务管理图</w:t>
      </w:r>
      <w:r>
        <w:rPr>
          <w:rFonts w:hint="eastAsia"/>
        </w:rPr>
        <w:br/>
      </w:r>
      <w:r>
        <w:rPr>
          <w:rFonts w:hint="eastAsia"/>
        </w:rPr>
        <w:t>　　图表 29：东软远程医疗网合作医院分布图</w:t>
      </w:r>
      <w:r>
        <w:rPr>
          <w:rFonts w:hint="eastAsia"/>
        </w:rPr>
        <w:br/>
      </w:r>
      <w:r>
        <w:rPr>
          <w:rFonts w:hint="eastAsia"/>
        </w:rPr>
        <w:t>　　图表 30：东软E-hospital PBX方案</w:t>
      </w:r>
      <w:r>
        <w:rPr>
          <w:rFonts w:hint="eastAsia"/>
        </w:rPr>
        <w:br/>
      </w:r>
      <w:r>
        <w:rPr>
          <w:rFonts w:hint="eastAsia"/>
        </w:rPr>
        <w:t>　　图表 31：东软远程医疗建设方案</w:t>
      </w:r>
      <w:r>
        <w:rPr>
          <w:rFonts w:hint="eastAsia"/>
        </w:rPr>
        <w:br/>
      </w:r>
      <w:r>
        <w:rPr>
          <w:rFonts w:hint="eastAsia"/>
        </w:rPr>
        <w:t>　　图表 32：海纳医信信息化远程医疗诊断平台结构示意图</w:t>
      </w:r>
      <w:r>
        <w:rPr>
          <w:rFonts w:hint="eastAsia"/>
        </w:rPr>
        <w:br/>
      </w:r>
      <w:r>
        <w:rPr>
          <w:rFonts w:hint="eastAsia"/>
        </w:rPr>
        <w:t>　　图表 33：海纳医信（北京）软体科技有限公司医疗影像解决方案</w:t>
      </w:r>
      <w:r>
        <w:rPr>
          <w:rFonts w:hint="eastAsia"/>
        </w:rPr>
        <w:br/>
      </w:r>
      <w:r>
        <w:rPr>
          <w:rFonts w:hint="eastAsia"/>
        </w:rPr>
        <w:t>　　图表 34：北京大学医学部远程医疗中心运营模式</w:t>
      </w:r>
      <w:r>
        <w:rPr>
          <w:rFonts w:hint="eastAsia"/>
        </w:rPr>
        <w:br/>
      </w:r>
      <w:r>
        <w:rPr>
          <w:rFonts w:hint="eastAsia"/>
        </w:rPr>
        <w:t>　　图表 35：北京大学医学部远程医疗中心卓越医疗专家指导系统</w:t>
      </w:r>
      <w:r>
        <w:rPr>
          <w:rFonts w:hint="eastAsia"/>
        </w:rPr>
        <w:br/>
      </w:r>
      <w:r>
        <w:rPr>
          <w:rFonts w:hint="eastAsia"/>
        </w:rPr>
        <w:t>　　图表 36：中南大学湘雅二医院远程医学中心视频会诊系统</w:t>
      </w:r>
      <w:r>
        <w:rPr>
          <w:rFonts w:hint="eastAsia"/>
        </w:rPr>
        <w:br/>
      </w:r>
      <w:r>
        <w:rPr>
          <w:rFonts w:hint="eastAsia"/>
        </w:rPr>
        <w:t>　　图表 37： 2009-2015年中国医疗行业IT市场规模预测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dc20aefb449f" w:history="1">
        <w:r>
          <w:rPr>
            <w:rStyle w:val="Hyperlink"/>
          </w:rPr>
          <w:t>2012-2015年中国远程医疗行业研究及发展预测报告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dc20aefb449f" w:history="1">
        <w:r>
          <w:rPr>
            <w:rStyle w:val="Hyperlink"/>
          </w:rPr>
          <w:t>https://www.20087.com/DiaoYan/2011-12/yuanchengyiliaohangyeyanjiujifazhany.html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热点：远程诊疗被国家叫停了吗、远程医疗英语、telemedicine 翻译、远程医疗服务、telemed、远程医疗服务管理规范、远程医疗设备、远程医疗图片、远程医疗手术机器人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26a55040d4511" w:history="1">
      <w:r>
        <w:rPr>
          <w:rStyle w:val="Hyperlink"/>
        </w:rPr>
        <w:t>2012-2015年中国远程医疗行业研究及发展预测报告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yuanchengyiliaohangyeyanjiujifazhany.html" TargetMode="External" Id="R9777dc20aefb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yuanchengyiliaohangyeyanjiujifazhany.html" TargetMode="External" Id="R99126a55040d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2011-12-05T03:36:00Z</dcterms:created>
  <dcterms:modified xsi:type="dcterms:W3CDTF">2011-12-05T04:36:00Z</dcterms:modified>
  <dc:subject>2012-2015年中国远程医疗行业研究及发展预测报告</dc:subject>
  <dc:title>2012-2015年中国远程医疗行业研究及发展预测报告</dc:title>
  <cp:keywords>2012-2015年中国远程医疗行业研究及发展预测报告</cp:keywords>
  <dc:description>2012-2015年中国远程医疗行业研究及发展预测报告</dc:description>
</cp:coreProperties>
</file>