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629c3e5f4447c" w:history="1">
              <w:r>
                <w:rPr>
                  <w:rStyle w:val="Hyperlink"/>
                </w:rPr>
                <w:t>2012-2016年中国假期培训班运营状况调研及发展趋势研究报告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629c3e5f4447c" w:history="1">
              <w:r>
                <w:rPr>
                  <w:rStyle w:val="Hyperlink"/>
                </w:rPr>
                <w:t>2012-2016年中国假期培训班运营状况调研及发展趋势研究报告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629c3e5f4447c" w:history="1">
                <w:r>
                  <w:rPr>
                    <w:rStyle w:val="Hyperlink"/>
                  </w:rPr>
                  <w:t>https://www.20087.com/2011-12/R_jiaqipeixunbanyunyingzhuangkuangdiao.html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二、山东省义务教育学校假期不能缩水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二、中国就业情况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四、中国现阶段家长教育观念及受教育程度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2011年中国假期培训班行业现状综述</w:t>
      </w:r>
      <w:r>
        <w:rPr>
          <w:rFonts w:hint="eastAsia"/>
        </w:rPr>
        <w:br/>
      </w:r>
      <w:r>
        <w:rPr>
          <w:rFonts w:hint="eastAsia"/>
        </w:rPr>
        <w:t>　　　　一、假期成为学生的第二学期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三、禁补令下暑期培训班高烧不退</w:t>
      </w:r>
      <w:r>
        <w:rPr>
          <w:rFonts w:hint="eastAsia"/>
        </w:rPr>
        <w:br/>
      </w:r>
      <w:r>
        <w:rPr>
          <w:rFonts w:hint="eastAsia"/>
        </w:rPr>
        <w:t>　　第三节 2011年中国假期培训班警惕四种陷阱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二、名师名不符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四、小班变大班成注水肉</w:t>
      </w:r>
      <w:r>
        <w:rPr>
          <w:rFonts w:hint="eastAsia"/>
        </w:rPr>
        <w:br/>
      </w:r>
      <w:r>
        <w:rPr>
          <w:rFonts w:hint="eastAsia"/>
        </w:rPr>
        <w:t>　　第四节 2011年中国假期培训班面临的机遇与挑战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二、暑期培训闹市搅乱亲子心</w:t>
      </w:r>
      <w:r>
        <w:rPr>
          <w:rFonts w:hint="eastAsia"/>
        </w:rPr>
        <w:br/>
      </w:r>
      <w:r>
        <w:rPr>
          <w:rFonts w:hint="eastAsia"/>
        </w:rPr>
        <w:t>　　第二节 2011年省城暑假培训市场火爆异常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二、才艺培训班挤破头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2011年中国假期培训市场新动态分析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2011年中国假期培训班现状分析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一、名师做招牌承诺很诱人</w:t>
      </w:r>
      <w:r>
        <w:rPr>
          <w:rFonts w:hint="eastAsia"/>
        </w:rPr>
        <w:br/>
      </w:r>
      <w:r>
        <w:rPr>
          <w:rFonts w:hint="eastAsia"/>
        </w:rPr>
        <w:t>　　　　二、淄博假期培训更看重牌子</w:t>
      </w:r>
      <w:r>
        <w:rPr>
          <w:rFonts w:hint="eastAsia"/>
        </w:rPr>
        <w:br/>
      </w:r>
      <w:r>
        <w:rPr>
          <w:rFonts w:hint="eastAsia"/>
        </w:rPr>
        <w:t>　　第二节 2011年中国假期培训特色营销解析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菜单式教学成暑期培训主流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放假难题还应科学求解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2011年中国暑期培训市场深度调查分析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2011年中国假期培训班重点区域市场竞争格局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二、上海韩语培训走出潜伏期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2011年中国假期培训班行业竞争中存的问题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五、北大青鸟将就业导向上升为首要关注对象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四、清华IT实行推荐就业终生制度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2012-2016年中国假期培训班行业市场预测分析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2012-2016年中国假期培训班行业投资商机与风险预警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2012-2016年中国假期培训班行业投资风险预警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2012-2016年中国假期培训班行业市场预测分析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629c3e5f4447c" w:history="1">
        <w:r>
          <w:rPr>
            <w:rStyle w:val="Hyperlink"/>
          </w:rPr>
          <w:t>2012-2016年中国假期培训班运营状况调研及发展趋势研究报告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629c3e5f4447c" w:history="1">
        <w:r>
          <w:rPr>
            <w:rStyle w:val="Hyperlink"/>
          </w:rPr>
          <w:t>https://www.20087.com/2011-12/R_jiaqipeixunbanyunyingzhuangkuangdiao.html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5e8137ac147d4" w:history="1">
      <w:r>
        <w:rPr>
          <w:rStyle w:val="Hyperlink"/>
        </w:rPr>
        <w:t>2012-2016年中国假期培训班运营状况调研及发展趋势研究报告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qipeixunbanyunyingzhuangkuangdiao.html" TargetMode="External" Id="R828629c3e5f4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qipeixunbanyunyingzhuangkuangdiao.html" TargetMode="External" Id="R53c5e8137ac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2011-12-12T07:11:00Z</dcterms:created>
  <dcterms:modified xsi:type="dcterms:W3CDTF">2011-12-12T08:11:00Z</dcterms:modified>
  <dc:subject>2012-2016年中国假期培训班运营状况调研及发展趋势研究报告</dc:subject>
  <dc:title>2012-2016年中国假期培训班运营状况调研及发展趋势研究报告</dc:title>
  <cp:keywords>2012-2016年中国假期培训班运营状况调研及发展趋势研究报告</cp:keywords>
  <dc:description>2012-2016年中国假期培训班运营状况调研及发展趋势研究报告</dc:description>
</cp:coreProperties>
</file>