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3514e6498492c" w:history="1">
              <w:r>
                <w:rPr>
                  <w:rStyle w:val="Hyperlink"/>
                </w:rPr>
                <w:t>中国信贷风险专题分析报告（2012）年第24期：风险转移避风港研究之担保公司</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3514e6498492c" w:history="1">
              <w:r>
                <w:rPr>
                  <w:rStyle w:val="Hyperlink"/>
                </w:rPr>
                <w:t>中国信贷风险专题分析报告（2012）年第24期：风险转移避风港研究之担保公司</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电子版：7200 元　　纸介＋电子版：7500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电子版：6480 元　　纸介＋电子版：6780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3514e6498492c" w:history="1">
                <w:r>
                  <w:rPr>
                    <w:rStyle w:val="Hyperlink"/>
                  </w:rPr>
                  <w:t>https://www.20087.com/2012-01/R_xindaifengxianzhuantifenxi2012niandi.html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中小企业融资的问题上，很多中小企业由于规模小、可抵押物少，不具备银行放贷要求的各种条件，必须找到一个第三方公司或者资质好的个人进行担保，因此很多担保公司应运而生。目前，我国的担保体系在分散银行风险、增加银行同业合作以及促进中小企业融资上均发挥了重要作用。</w:t>
      </w:r>
      <w:r>
        <w:rPr>
          <w:rFonts w:hint="eastAsia"/>
        </w:rPr>
        <w:br/>
      </w:r>
      <w:r>
        <w:rPr>
          <w:rFonts w:hint="eastAsia"/>
        </w:rPr>
        <w:t>　　但本质上看，银担合作并没有真正化解信贷风险，只是风险由银行转移到担保公司，在银担合作过程中，担保公司、银行、企业三者中的任何一方出现问题，可能都会导致银担合作风险的爆发。诸如企业方面出现经营风险可能会导致银行第一还款来源的不确定性；而担保公司出现运营风险，则会导致银行"第二还款来源"受到影响。在缺乏有效的风险传递和释放渠道的情况下，一笔代偿就有可能将担保公司历年利润损耗殆尽，进而打破"银行-担保公司-中小企业"这一原本顺畅的融资链。除此之外，银行内部管理的不到位也可能导致风险的发生。</w:t>
      </w:r>
      <w:r>
        <w:rPr>
          <w:rFonts w:hint="eastAsia"/>
        </w:rPr>
        <w:br/>
      </w:r>
      <w:r>
        <w:rPr>
          <w:rFonts w:hint="eastAsia"/>
        </w:rPr>
        <w:t>　　对于商业银行而言，通过可靠的途径选择优质担保机构可以有效的减少来自担保公司方面的风险；通过加大对担保公司报送材料的审查力度可以有效防止企业与担保公司勾结造假的风险；通过直接或间接的与企业联系可以有效的减少企业风险；通过完善自身风险控制可以有效的防止操作风险的发生。</w:t>
      </w:r>
      <w:r>
        <w:rPr>
          <w:rFonts w:hint="eastAsia"/>
        </w:rPr>
        <w:br/>
      </w:r>
      <w:r>
        <w:rPr>
          <w:rFonts w:hint="eastAsia"/>
        </w:rPr>
        <w:t>　　为了让广大客户更深入了解担保公司运作模式和熟悉银担合作风险与如何防范，本期报告从四个维度为您剖析：首先，我们详细介绍了担保体系、现状，随后我们对担保体系的构成和运作模式进行深入解读，然后通过银担合作模式、风险的研判及今年发生的实际案例的分析，最终达到为客户搭建银担合作风险管理体系的目的。同时，通过对担保公司信贷风险经验的介绍，从另一个金融视角来看风险的规避措施。</w:t>
      </w:r>
      <w:r>
        <w:rPr>
          <w:rFonts w:hint="eastAsia"/>
        </w:rPr>
        <w:br/>
      </w:r>
      <w:r>
        <w:rPr>
          <w:rFonts w:hint="eastAsia"/>
        </w:rPr>
        <w:t>　　敬请关注本期专题：《风险转移避风港研究之担保公司》。</w:t>
      </w:r>
      <w:r>
        <w:rPr>
          <w:rFonts w:hint="eastAsia"/>
        </w:rPr>
        <w:br/>
      </w:r>
      <w:r>
        <w:rPr>
          <w:rFonts w:hint="eastAsia"/>
        </w:rPr>
        <w:t>　　第一章 担保体系介绍</w:t>
      </w:r>
      <w:r>
        <w:rPr>
          <w:rFonts w:hint="eastAsia"/>
        </w:rPr>
        <w:br/>
      </w:r>
      <w:r>
        <w:rPr>
          <w:rFonts w:hint="eastAsia"/>
        </w:rPr>
        <w:t>　　一、我国担保体系发展历程</w:t>
      </w:r>
      <w:r>
        <w:rPr>
          <w:rFonts w:hint="eastAsia"/>
        </w:rPr>
        <w:br/>
      </w:r>
      <w:r>
        <w:rPr>
          <w:rFonts w:hint="eastAsia"/>
        </w:rPr>
        <w:t>　　（一）政策性担保公司全覆盖阶段（1992-2009）</w:t>
      </w:r>
      <w:r>
        <w:rPr>
          <w:rFonts w:hint="eastAsia"/>
        </w:rPr>
        <w:br/>
      </w:r>
      <w:r>
        <w:rPr>
          <w:rFonts w:hint="eastAsia"/>
        </w:rPr>
        <w:t>　　（二）融资性担保被正名，融资担保行业整顿发展期（2010年至今）</w:t>
      </w:r>
      <w:r>
        <w:rPr>
          <w:rFonts w:hint="eastAsia"/>
        </w:rPr>
        <w:br/>
      </w:r>
      <w:r>
        <w:rPr>
          <w:rFonts w:hint="eastAsia"/>
        </w:rPr>
        <w:t>　　二、担保是金融发展内在需求</w:t>
      </w:r>
      <w:r>
        <w:rPr>
          <w:rFonts w:hint="eastAsia"/>
        </w:rPr>
        <w:br/>
      </w:r>
      <w:r>
        <w:rPr>
          <w:rFonts w:hint="eastAsia"/>
        </w:rPr>
        <w:t>　　三、我国担保体系发展现状</w:t>
      </w:r>
      <w:r>
        <w:rPr>
          <w:rFonts w:hint="eastAsia"/>
        </w:rPr>
        <w:br/>
      </w:r>
      <w:r>
        <w:rPr>
          <w:rFonts w:hint="eastAsia"/>
        </w:rPr>
        <w:t>　　（一）担保机构经营性质</w:t>
      </w:r>
      <w:r>
        <w:rPr>
          <w:rFonts w:hint="eastAsia"/>
        </w:rPr>
        <w:br/>
      </w:r>
      <w:r>
        <w:rPr>
          <w:rFonts w:hint="eastAsia"/>
        </w:rPr>
        <w:t>　　（二）担保机构资金来源</w:t>
      </w:r>
      <w:r>
        <w:rPr>
          <w:rFonts w:hint="eastAsia"/>
        </w:rPr>
        <w:br/>
      </w:r>
      <w:r>
        <w:rPr>
          <w:rFonts w:hint="eastAsia"/>
        </w:rPr>
        <w:t>　　（三）担保机构业务类型</w:t>
      </w:r>
      <w:r>
        <w:rPr>
          <w:rFonts w:hint="eastAsia"/>
        </w:rPr>
        <w:br/>
      </w:r>
      <w:r>
        <w:rPr>
          <w:rFonts w:hint="eastAsia"/>
        </w:rPr>
        <w:t>　　（四）担保机构运作模式</w:t>
      </w:r>
      <w:r>
        <w:rPr>
          <w:rFonts w:hint="eastAsia"/>
        </w:rPr>
        <w:br/>
      </w:r>
      <w:r>
        <w:rPr>
          <w:rFonts w:hint="eastAsia"/>
        </w:rPr>
        <w:t>　　（五）担保机构风险控制</w:t>
      </w:r>
      <w:r>
        <w:rPr>
          <w:rFonts w:hint="eastAsia"/>
        </w:rPr>
        <w:br/>
      </w:r>
      <w:r>
        <w:rPr>
          <w:rFonts w:hint="eastAsia"/>
        </w:rPr>
        <w:t>　　第二章 担保体系构成与运作</w:t>
      </w:r>
      <w:r>
        <w:rPr>
          <w:rFonts w:hint="eastAsia"/>
        </w:rPr>
        <w:br/>
      </w:r>
      <w:r>
        <w:rPr>
          <w:rFonts w:hint="eastAsia"/>
        </w:rPr>
        <w:t>　　一、担保公司类型介绍</w:t>
      </w:r>
      <w:r>
        <w:rPr>
          <w:rFonts w:hint="eastAsia"/>
        </w:rPr>
        <w:br/>
      </w:r>
      <w:r>
        <w:rPr>
          <w:rFonts w:hint="eastAsia"/>
        </w:rPr>
        <w:t>　　（一）政策性担保机构</w:t>
      </w:r>
      <w:r>
        <w:rPr>
          <w:rFonts w:hint="eastAsia"/>
        </w:rPr>
        <w:br/>
      </w:r>
      <w:r>
        <w:rPr>
          <w:rFonts w:hint="eastAsia"/>
        </w:rPr>
        <w:t>　　（二）互助型担保机构</w:t>
      </w:r>
      <w:r>
        <w:rPr>
          <w:rFonts w:hint="eastAsia"/>
        </w:rPr>
        <w:br/>
      </w:r>
      <w:r>
        <w:rPr>
          <w:rFonts w:hint="eastAsia"/>
        </w:rPr>
        <w:t>　　（三）商业性担保机构</w:t>
      </w:r>
      <w:r>
        <w:rPr>
          <w:rFonts w:hint="eastAsia"/>
        </w:rPr>
        <w:br/>
      </w:r>
      <w:r>
        <w:rPr>
          <w:rFonts w:hint="eastAsia"/>
        </w:rPr>
        <w:t>　　二、不同担保公司运作模式分析</w:t>
      </w:r>
      <w:r>
        <w:rPr>
          <w:rFonts w:hint="eastAsia"/>
        </w:rPr>
        <w:br/>
      </w:r>
      <w:r>
        <w:rPr>
          <w:rFonts w:hint="eastAsia"/>
        </w:rPr>
        <w:t>　　（一）政策性担保公司运作模式</w:t>
      </w:r>
      <w:r>
        <w:rPr>
          <w:rFonts w:hint="eastAsia"/>
        </w:rPr>
        <w:br/>
      </w:r>
      <w:r>
        <w:rPr>
          <w:rFonts w:hint="eastAsia"/>
        </w:rPr>
        <w:t>　　（二）互助性担保公司运作模式</w:t>
      </w:r>
      <w:r>
        <w:rPr>
          <w:rFonts w:hint="eastAsia"/>
        </w:rPr>
        <w:br/>
      </w:r>
      <w:r>
        <w:rPr>
          <w:rFonts w:hint="eastAsia"/>
        </w:rPr>
        <w:t>　　（三）商业性担保公司运作模式</w:t>
      </w:r>
      <w:r>
        <w:rPr>
          <w:rFonts w:hint="eastAsia"/>
        </w:rPr>
        <w:br/>
      </w:r>
      <w:r>
        <w:rPr>
          <w:rFonts w:hint="eastAsia"/>
        </w:rPr>
        <w:t>　　第三章 银担合作中的风险</w:t>
      </w:r>
      <w:r>
        <w:rPr>
          <w:rFonts w:hint="eastAsia"/>
        </w:rPr>
        <w:br/>
      </w:r>
      <w:r>
        <w:rPr>
          <w:rFonts w:hint="eastAsia"/>
        </w:rPr>
        <w:t>　　一、银担合作模式</w:t>
      </w:r>
      <w:r>
        <w:rPr>
          <w:rFonts w:hint="eastAsia"/>
        </w:rPr>
        <w:br/>
      </w:r>
      <w:r>
        <w:rPr>
          <w:rFonts w:hint="eastAsia"/>
        </w:rPr>
        <w:t>　　（一）银担合作运作模式</w:t>
      </w:r>
      <w:r>
        <w:rPr>
          <w:rFonts w:hint="eastAsia"/>
        </w:rPr>
        <w:br/>
      </w:r>
      <w:r>
        <w:rPr>
          <w:rFonts w:hint="eastAsia"/>
        </w:rPr>
        <w:t>　　（二）银担合作中的制度约束</w:t>
      </w:r>
      <w:r>
        <w:rPr>
          <w:rFonts w:hint="eastAsia"/>
        </w:rPr>
        <w:br/>
      </w:r>
      <w:r>
        <w:rPr>
          <w:rFonts w:hint="eastAsia"/>
        </w:rPr>
        <w:t>　　二、银担合作中的风险分析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三、担保公司风险案例为银担合作敲响警钟</w:t>
      </w:r>
      <w:r>
        <w:rPr>
          <w:rFonts w:hint="eastAsia"/>
        </w:rPr>
        <w:br/>
      </w:r>
      <w:r>
        <w:rPr>
          <w:rFonts w:hint="eastAsia"/>
        </w:rPr>
        <w:t>　　（一）河南多家担保公司破产挑战"郑州模式"</w:t>
      </w:r>
      <w:r>
        <w:rPr>
          <w:rFonts w:hint="eastAsia"/>
        </w:rPr>
        <w:br/>
      </w:r>
      <w:r>
        <w:rPr>
          <w:rFonts w:hint="eastAsia"/>
        </w:rPr>
        <w:t>　　（二）连云港两担保公司老板跑路，多家银行损失千万</w:t>
      </w:r>
      <w:r>
        <w:rPr>
          <w:rFonts w:hint="eastAsia"/>
        </w:rPr>
        <w:br/>
      </w:r>
      <w:r>
        <w:rPr>
          <w:rFonts w:hint="eastAsia"/>
        </w:rPr>
        <w:t>　　第四章 [~中~智林]银担合作风险防范措施</w:t>
      </w:r>
      <w:r>
        <w:rPr>
          <w:rFonts w:hint="eastAsia"/>
        </w:rPr>
        <w:br/>
      </w:r>
      <w:r>
        <w:rPr>
          <w:rFonts w:hint="eastAsia"/>
        </w:rPr>
        <w:t>　　一、银担合作的风险防范</w:t>
      </w:r>
      <w:r>
        <w:rPr>
          <w:rFonts w:hint="eastAsia"/>
        </w:rPr>
        <w:br/>
      </w:r>
      <w:r>
        <w:rPr>
          <w:rFonts w:hint="eastAsia"/>
        </w:rPr>
        <w:t>　　（一）加强银担合作的事前控制</w:t>
      </w:r>
      <w:r>
        <w:rPr>
          <w:rFonts w:hint="eastAsia"/>
        </w:rPr>
        <w:br/>
      </w:r>
      <w:r>
        <w:rPr>
          <w:rFonts w:hint="eastAsia"/>
        </w:rPr>
        <w:t>　　（二）加大银担合作的事中与事后控制</w:t>
      </w:r>
      <w:r>
        <w:rPr>
          <w:rFonts w:hint="eastAsia"/>
        </w:rPr>
        <w:br/>
      </w:r>
      <w:r>
        <w:rPr>
          <w:rFonts w:hint="eastAsia"/>
        </w:rPr>
        <w:t>　　（三）提高银行与企业直接沟通能力</w:t>
      </w:r>
      <w:r>
        <w:rPr>
          <w:rFonts w:hint="eastAsia"/>
        </w:rPr>
        <w:br/>
      </w:r>
      <w:r>
        <w:rPr>
          <w:rFonts w:hint="eastAsia"/>
        </w:rPr>
        <w:t>　　（四）加强银担合作中的操作风险管理</w:t>
      </w:r>
      <w:r>
        <w:rPr>
          <w:rFonts w:hint="eastAsia"/>
        </w:rPr>
        <w:br/>
      </w:r>
      <w:r>
        <w:rPr>
          <w:rFonts w:hint="eastAsia"/>
        </w:rPr>
        <w:t>　　二、担保公司信贷风险防范经验介绍</w:t>
      </w:r>
      <w:r>
        <w:rPr>
          <w:rFonts w:hint="eastAsia"/>
        </w:rPr>
        <w:br/>
      </w:r>
      <w:r>
        <w:rPr>
          <w:rFonts w:hint="eastAsia"/>
        </w:rPr>
        <w:t>　　（一）完善的风险管理组织架构</w:t>
      </w:r>
      <w:r>
        <w:rPr>
          <w:rFonts w:hint="eastAsia"/>
        </w:rPr>
        <w:br/>
      </w:r>
      <w:r>
        <w:rPr>
          <w:rFonts w:hint="eastAsia"/>
        </w:rPr>
        <w:t>　　（二）全流程风险控制</w:t>
      </w:r>
      <w:r>
        <w:rPr>
          <w:rFonts w:hint="eastAsia"/>
        </w:rPr>
        <w:br/>
      </w:r>
      <w:r>
        <w:rPr>
          <w:rFonts w:hint="eastAsia"/>
        </w:rPr>
        <w:t>　　（三）健全内部控制制度</w:t>
      </w:r>
      <w:r>
        <w:rPr>
          <w:rFonts w:hint="eastAsia"/>
        </w:rPr>
        <w:br/>
      </w:r>
      <w:r>
        <w:rPr>
          <w:rFonts w:hint="eastAsia"/>
        </w:rPr>
        <w:t>　　（四）建立信息系统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3514e6498492c" w:history="1">
        <w:r>
          <w:rPr>
            <w:rStyle w:val="Hyperlink"/>
          </w:rPr>
          <w:t>中国信贷风险专题分析报告（2012）年第24期：风险转移避风港研究之担保公司</w:t>
        </w:r>
      </w:hyperlink>
      <w:r>
        <w:rPr>
          <w:color w:val="C00000"/>
        </w:rPr>
        <w:t>》，报告编号：</w:t>
      </w:r>
      <w:r>
        <w:rPr>
          <w:rFonts w:hint="eastAsia"/>
          <w:color w:val="C00000"/>
        </w:rPr>
        <w:t>0915836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3514e6498492c" w:history="1">
        <w:r>
          <w:rPr>
            <w:rStyle w:val="Hyperlink"/>
          </w:rPr>
          <w:t>https://www.20087.com/2012-01/R_xindaifengxianzhuantifenxi2012niandi.html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d06ea55a34122" w:history="1">
      <w:r>
        <w:rPr>
          <w:rStyle w:val="Hyperlink"/>
        </w:rPr>
        <w:t>中国信贷风险专题分析报告（2012）年第24期：风险转移避风港研究之担保公司</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1/R_xindaifengxianzhuantifenxi2012niandi.html" TargetMode="External" Id="R1433514e6498492c" /></Relationships>
</file>

<file path=word/_rels/header2.xml.rels>&#65279;<?xml version="1.0" encoding="utf-8"?><Relationships xmlns="http://schemas.openxmlformats.org/package/2006/relationships"><Relationship Type="http://schemas.openxmlformats.org/officeDocument/2006/relationships/hyperlink" Target="https://www.20087.com/2012-01/R_xindaifengxianzhuantifenxi2012niandi.html" TargetMode="External" Id="R435d06ea55a3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2012-01-11T02:22:00Z</dcterms:created>
  <dcterms:modified xsi:type="dcterms:W3CDTF">2012-01-11T03:22:00Z</dcterms:modified>
  <dc:subject>中国信贷风险专题分析报告（2012）年第24期：风险转移避风港研究之担保公司</dc:subject>
  <dc:title>中国信贷风险专题分析报告（2012）年第24期：风险转移避风港研究之担保公司</dc:title>
  <cp:keywords>中国信贷风险专题分析报告（2012）年第24期：风险转移避风港研究之担保公司</cp:keywords>
  <dc:description>中国信贷风险专题分析报告（2012）年第24期：风险转移避风港研究之担保公司</dc:description>
</cp:coreProperties>
</file>