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6fd5623c84e45" w:history="1">
              <w:r>
                <w:rPr>
                  <w:rStyle w:val="Hyperlink"/>
                </w:rPr>
                <w:t>银信合作：商业银行运作模式及案例分析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6fd5623c84e45" w:history="1">
              <w:r>
                <w:rPr>
                  <w:rStyle w:val="Hyperlink"/>
                </w:rPr>
                <w:t>银信合作：商业银行运作模式及案例分析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d6fd5623c84e45" w:history="1">
                <w:r>
                  <w:rPr>
                    <w:rStyle w:val="Hyperlink"/>
                  </w:rPr>
                  <w:t>https://www.20087.com/DiaoYan/2012-01/yinxinhezuoshangyeyinxingyunzuomoshi.html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cd6fd5623c84e45" w:history="1">
        <w:r>
          <w:rPr>
            <w:rStyle w:val="Hyperlink"/>
          </w:rPr>
          <w:t>银信合作：商业银行运作模式及案例分析</w:t>
        </w:r>
      </w:hyperlink>
      <w:r>
        <w:rPr>
          <w:rFonts w:hint="eastAsia"/>
        </w:rPr>
        <w:t>简介：</w:t>
      </w:r>
      <w:r>
        <w:rPr>
          <w:rFonts w:hint="eastAsia"/>
        </w:rPr>
        <w:br/>
      </w:r>
      <w:r>
        <w:rPr>
          <w:rFonts w:hint="eastAsia"/>
        </w:rPr>
        <w:t>　　近年来，在金融发展与金融创新的大环境下，银行与信托公司的合作不断加深，金融市场一体化、金融服务多样化的发展趋势逐步显现。概括起来，商业银行寻求银信合作的动机包括以下几个方面：</w:t>
      </w:r>
      <w:r>
        <w:rPr>
          <w:rFonts w:hint="eastAsia"/>
        </w:rPr>
        <w:br/>
      </w:r>
      <w:r>
        <w:rPr>
          <w:rFonts w:hint="eastAsia"/>
        </w:rPr>
        <w:t>　　其一，在议价能力上升的背景下，将低收益信贷资产转让给个人客户和机构投资者，腾挪空间去摆布高收益的信贷资产；</w:t>
      </w:r>
      <w:r>
        <w:rPr>
          <w:rFonts w:hint="eastAsia"/>
        </w:rPr>
        <w:br/>
      </w:r>
      <w:r>
        <w:rPr>
          <w:rFonts w:hint="eastAsia"/>
        </w:rPr>
        <w:t>　　其二，在今年贷款总量和节奏控制的要求下，通过银信合作理财产品的渠道，来满足客户的新增融资需求，及调整自身的信贷资产结构，如压降融资平台贷款的规模，运用信托贷款来满足融资平台类客户的需求；</w:t>
      </w:r>
      <w:r>
        <w:rPr>
          <w:rFonts w:hint="eastAsia"/>
        </w:rPr>
        <w:br/>
      </w:r>
      <w:r>
        <w:rPr>
          <w:rFonts w:hint="eastAsia"/>
        </w:rPr>
        <w:t>　　其三，一些银行机构为规避计提拨备、资本监管等审慎要求，通过信贷资产类理财产品，将贷款转到表外。</w:t>
      </w:r>
      <w:r>
        <w:rPr>
          <w:rFonts w:hint="eastAsia"/>
        </w:rPr>
        <w:br/>
      </w:r>
      <w:r>
        <w:rPr>
          <w:rFonts w:hint="eastAsia"/>
        </w:rPr>
        <w:t>　　正是由于银行的单边动力强劲，银信合作随着资本市场的繁荣层出不穷，遍布信托产品代理发行、人民币理财挂钩信托、信托财产托管、信贷资产证券化等领域，银信合作的紧密度不断加强，不仅仅在产品规模上实现大幅增加，而且在合作领域及技术含量上也有了质的飞跃，实现了商业银行和信托公司的互利双赢。随着金融市场的快速发展，未来银信合作也必将进一步深入，迈向更高的层次。</w:t>
      </w:r>
      <w:r>
        <w:rPr>
          <w:rFonts w:hint="eastAsia"/>
        </w:rPr>
        <w:br/>
      </w:r>
      <w:r>
        <w:rPr>
          <w:rFonts w:hint="eastAsia"/>
        </w:rPr>
        <w:t>　　但由于银信合作发展时间短，还存在一些亟待解决的问题。对此，本期专题将从银信合作的发展历程、相关的政策影响、存在的问题、未来的发展等方面进行了深入分析。</w:t>
      </w:r>
      <w:r>
        <w:rPr>
          <w:rFonts w:hint="eastAsia"/>
        </w:rPr>
        <w:br/>
      </w:r>
      <w:r>
        <w:rPr>
          <w:rFonts w:hint="eastAsia"/>
        </w:rPr>
        <w:t>　　此外，还总结目前我国银信合作有哪几种运作模式？其分类、特点、流程、案例？本期专题将一一为“您”奉上。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d6fd5623c84e45" w:history="1">
        <w:r>
          <w:rPr>
            <w:rStyle w:val="Hyperlink"/>
          </w:rPr>
          <w:t>银信合作：商业银行运作模式及案例分析</w:t>
        </w:r>
      </w:hyperlink>
      <w:r>
        <w:rPr>
          <w:rFonts w:hint="eastAsia"/>
        </w:rPr>
        <w:t>目录：</w:t>
      </w:r>
      <w:r>
        <w:rPr>
          <w:rFonts w:hint="eastAsia"/>
        </w:rPr>
        <w:br/>
      </w:r>
      <w:r>
        <w:rPr>
          <w:rFonts w:hint="eastAsia"/>
        </w:rPr>
        <w:t>　　第一章 银信合作发展历程及政策影响</w:t>
      </w:r>
      <w:r>
        <w:rPr>
          <w:rFonts w:hint="eastAsia"/>
        </w:rPr>
        <w:br/>
      </w:r>
      <w:r>
        <w:rPr>
          <w:rFonts w:hint="eastAsia"/>
        </w:rPr>
        <w:t>　　一、银信合作业务发展历程</w:t>
      </w:r>
      <w:r>
        <w:rPr>
          <w:rFonts w:hint="eastAsia"/>
        </w:rPr>
        <w:br/>
      </w:r>
      <w:r>
        <w:rPr>
          <w:rFonts w:hint="eastAsia"/>
        </w:rPr>
        <w:t>　　二、历次规范整顿的影响</w:t>
      </w:r>
      <w:r>
        <w:rPr>
          <w:rFonts w:hint="eastAsia"/>
        </w:rPr>
        <w:br/>
      </w:r>
      <w:r>
        <w:rPr>
          <w:rFonts w:hint="eastAsia"/>
        </w:rPr>
        <w:t>　　三、当前的规范方式可能带来的影响</w:t>
      </w:r>
      <w:r>
        <w:rPr>
          <w:rFonts w:hint="eastAsia"/>
        </w:rPr>
        <w:br/>
      </w:r>
      <w:r>
        <w:rPr>
          <w:rFonts w:hint="eastAsia"/>
        </w:rPr>
        <w:t>　　（一）银信理财合作业务规模大幅下降</w:t>
      </w:r>
      <w:r>
        <w:rPr>
          <w:rFonts w:hint="eastAsia"/>
        </w:rPr>
        <w:br/>
      </w:r>
      <w:r>
        <w:rPr>
          <w:rFonts w:hint="eastAsia"/>
        </w:rPr>
        <w:t>　　（二）“影子银行”放贷量将缩小，其他隐形贷款通道可能增量</w:t>
      </w:r>
      <w:r>
        <w:rPr>
          <w:rFonts w:hint="eastAsia"/>
        </w:rPr>
        <w:br/>
      </w:r>
      <w:r>
        <w:rPr>
          <w:rFonts w:hint="eastAsia"/>
        </w:rPr>
        <w:t>　　（三）房地产企业和城投公司融资风险提高</w:t>
      </w:r>
      <w:r>
        <w:rPr>
          <w:rFonts w:hint="eastAsia"/>
        </w:rPr>
        <w:br/>
      </w:r>
      <w:r>
        <w:rPr>
          <w:rFonts w:hint="eastAsia"/>
        </w:rPr>
        <w:t>　　（四）债券市场需求层次或将改善</w:t>
      </w:r>
      <w:r>
        <w:rPr>
          <w:rFonts w:hint="eastAsia"/>
        </w:rPr>
        <w:br/>
      </w:r>
      <w:r>
        <w:rPr>
          <w:rFonts w:hint="eastAsia"/>
        </w:rPr>
        <w:t>　　四、对规范银信合作业务的建议</w:t>
      </w:r>
      <w:r>
        <w:rPr>
          <w:rFonts w:hint="eastAsia"/>
        </w:rPr>
        <w:br/>
      </w:r>
      <w:r>
        <w:rPr>
          <w:rFonts w:hint="eastAsia"/>
        </w:rPr>
        <w:t>　　第二章 银信合作存在的问题及展望</w:t>
      </w:r>
      <w:r>
        <w:rPr>
          <w:rFonts w:hint="eastAsia"/>
        </w:rPr>
        <w:br/>
      </w:r>
      <w:r>
        <w:rPr>
          <w:rFonts w:hint="eastAsia"/>
        </w:rPr>
        <w:t>　　一、银信合作存在的问题</w:t>
      </w:r>
      <w:r>
        <w:rPr>
          <w:rFonts w:hint="eastAsia"/>
        </w:rPr>
        <w:br/>
      </w:r>
      <w:r>
        <w:rPr>
          <w:rFonts w:hint="eastAsia"/>
        </w:rPr>
        <w:t>　　（一）政策法规有待进一步完善</w:t>
      </w:r>
      <w:r>
        <w:rPr>
          <w:rFonts w:hint="eastAsia"/>
        </w:rPr>
        <w:br/>
      </w:r>
      <w:r>
        <w:rPr>
          <w:rFonts w:hint="eastAsia"/>
        </w:rPr>
        <w:t>　　（二）合格投资人选择问题</w:t>
      </w:r>
      <w:r>
        <w:rPr>
          <w:rFonts w:hint="eastAsia"/>
        </w:rPr>
        <w:br/>
      </w:r>
      <w:r>
        <w:rPr>
          <w:rFonts w:hint="eastAsia"/>
        </w:rPr>
        <w:t>　　（三）产品风险管理问题</w:t>
      </w:r>
      <w:r>
        <w:rPr>
          <w:rFonts w:hint="eastAsia"/>
        </w:rPr>
        <w:br/>
      </w:r>
      <w:r>
        <w:rPr>
          <w:rFonts w:hint="eastAsia"/>
        </w:rPr>
        <w:t>　　二、银信合作未来展望</w:t>
      </w:r>
      <w:r>
        <w:rPr>
          <w:rFonts w:hint="eastAsia"/>
        </w:rPr>
        <w:br/>
      </w:r>
      <w:r>
        <w:rPr>
          <w:rFonts w:hint="eastAsia"/>
        </w:rPr>
        <w:t>　　（一）从分业经营到合作共赢</w:t>
      </w:r>
      <w:r>
        <w:rPr>
          <w:rFonts w:hint="eastAsia"/>
        </w:rPr>
        <w:br/>
      </w:r>
      <w:r>
        <w:rPr>
          <w:rFonts w:hint="eastAsia"/>
        </w:rPr>
        <w:t>　　（二）从松散合作到战略合作</w:t>
      </w:r>
      <w:r>
        <w:rPr>
          <w:rFonts w:hint="eastAsia"/>
        </w:rPr>
        <w:br/>
      </w:r>
      <w:r>
        <w:rPr>
          <w:rFonts w:hint="eastAsia"/>
        </w:rPr>
        <w:t>　　（三）从一方主导到双方互补</w:t>
      </w:r>
      <w:r>
        <w:rPr>
          <w:rFonts w:hint="eastAsia"/>
        </w:rPr>
        <w:br/>
      </w:r>
      <w:r>
        <w:rPr>
          <w:rFonts w:hint="eastAsia"/>
        </w:rPr>
        <w:t>　　（四）从产品合作到客户共享</w:t>
      </w:r>
      <w:r>
        <w:rPr>
          <w:rFonts w:hint="eastAsia"/>
        </w:rPr>
        <w:br/>
      </w:r>
      <w:r>
        <w:rPr>
          <w:rFonts w:hint="eastAsia"/>
        </w:rPr>
        <w:t>　　第三章 银信合作运作模式分析</w:t>
      </w:r>
      <w:r>
        <w:rPr>
          <w:rFonts w:hint="eastAsia"/>
        </w:rPr>
        <w:br/>
      </w:r>
      <w:r>
        <w:rPr>
          <w:rFonts w:hint="eastAsia"/>
        </w:rPr>
        <w:t>　　一、资金信托计划代理收付业务</w:t>
      </w:r>
      <w:r>
        <w:rPr>
          <w:rFonts w:hint="eastAsia"/>
        </w:rPr>
        <w:br/>
      </w:r>
      <w:r>
        <w:rPr>
          <w:rFonts w:hint="eastAsia"/>
        </w:rPr>
        <w:t>　　（一）信托计划代理收取资金业务</w:t>
      </w:r>
      <w:r>
        <w:rPr>
          <w:rFonts w:hint="eastAsia"/>
        </w:rPr>
        <w:br/>
      </w:r>
      <w:r>
        <w:rPr>
          <w:rFonts w:hint="eastAsia"/>
        </w:rPr>
        <w:t>　　（二）代理资金信托计划资金支付业务</w:t>
      </w:r>
      <w:r>
        <w:rPr>
          <w:rFonts w:hint="eastAsia"/>
        </w:rPr>
        <w:br/>
      </w:r>
      <w:r>
        <w:rPr>
          <w:rFonts w:hint="eastAsia"/>
        </w:rPr>
        <w:t>　　二、信托资产托管业务</w:t>
      </w:r>
      <w:r>
        <w:rPr>
          <w:rFonts w:hint="eastAsia"/>
        </w:rPr>
        <w:br/>
      </w:r>
      <w:r>
        <w:rPr>
          <w:rFonts w:hint="eastAsia"/>
        </w:rPr>
        <w:t>　　（一）单一信托计划托管业务</w:t>
      </w:r>
      <w:r>
        <w:rPr>
          <w:rFonts w:hint="eastAsia"/>
        </w:rPr>
        <w:br/>
      </w:r>
      <w:r>
        <w:rPr>
          <w:rFonts w:hint="eastAsia"/>
        </w:rPr>
        <w:t>　　（二）集合信托计划托管业务</w:t>
      </w:r>
      <w:r>
        <w:rPr>
          <w:rFonts w:hint="eastAsia"/>
        </w:rPr>
        <w:br/>
      </w:r>
      <w:r>
        <w:rPr>
          <w:rFonts w:hint="eastAsia"/>
        </w:rPr>
        <w:t>　　三、银信理财合作业务</w:t>
      </w:r>
      <w:r>
        <w:rPr>
          <w:rFonts w:hint="eastAsia"/>
        </w:rPr>
        <w:br/>
      </w:r>
      <w:r>
        <w:rPr>
          <w:rFonts w:hint="eastAsia"/>
        </w:rPr>
        <w:t>　　（一）信贷资产转让业务</w:t>
      </w:r>
      <w:r>
        <w:rPr>
          <w:rFonts w:hint="eastAsia"/>
        </w:rPr>
        <w:br/>
      </w:r>
      <w:r>
        <w:rPr>
          <w:rFonts w:hint="eastAsia"/>
        </w:rPr>
        <w:t>　　（二）信托贷款业务</w:t>
      </w:r>
      <w:r>
        <w:rPr>
          <w:rFonts w:hint="eastAsia"/>
        </w:rPr>
        <w:br/>
      </w:r>
      <w:r>
        <w:rPr>
          <w:rFonts w:hint="eastAsia"/>
        </w:rPr>
        <w:t>　　（三）票据理财产品</w:t>
      </w:r>
      <w:r>
        <w:rPr>
          <w:rFonts w:hint="eastAsia"/>
        </w:rPr>
        <w:br/>
      </w:r>
      <w:r>
        <w:rPr>
          <w:rFonts w:hint="eastAsia"/>
        </w:rPr>
        <w:t>　　四、信贷资产证券化</w:t>
      </w:r>
      <w:r>
        <w:rPr>
          <w:rFonts w:hint="eastAsia"/>
        </w:rPr>
        <w:br/>
      </w:r>
      <w:r>
        <w:rPr>
          <w:rFonts w:hint="eastAsia"/>
        </w:rPr>
        <w:t>　　（一）信贷资产证券化的基本过程</w:t>
      </w:r>
      <w:r>
        <w:rPr>
          <w:rFonts w:hint="eastAsia"/>
        </w:rPr>
        <w:br/>
      </w:r>
      <w:r>
        <w:rPr>
          <w:rFonts w:hint="eastAsia"/>
        </w:rPr>
        <w:t>　　（二）信贷资产证券化的融资模式</w:t>
      </w:r>
      <w:r>
        <w:rPr>
          <w:rFonts w:hint="eastAsia"/>
        </w:rPr>
        <w:br/>
      </w:r>
      <w:r>
        <w:rPr>
          <w:rFonts w:hint="eastAsia"/>
        </w:rPr>
        <w:t>　　（三）信贷资产证券化的交易结构</w:t>
      </w:r>
      <w:r>
        <w:rPr>
          <w:rFonts w:hint="eastAsia"/>
        </w:rPr>
        <w:br/>
      </w:r>
      <w:r>
        <w:rPr>
          <w:rFonts w:hint="eastAsia"/>
        </w:rPr>
        <w:t>　　（四）证券化资产池的筛选与组建</w:t>
      </w:r>
      <w:r>
        <w:rPr>
          <w:rFonts w:hint="eastAsia"/>
        </w:rPr>
        <w:br/>
      </w:r>
      <w:r>
        <w:rPr>
          <w:rFonts w:hint="eastAsia"/>
        </w:rPr>
        <w:t>　　第四章 (中^智林)银信理财合作业务案例分析</w:t>
      </w:r>
      <w:r>
        <w:rPr>
          <w:rFonts w:hint="eastAsia"/>
        </w:rPr>
        <w:br/>
      </w:r>
      <w:r>
        <w:rPr>
          <w:rFonts w:hint="eastAsia"/>
        </w:rPr>
        <w:t>　　一、信贷资产转让（回购）案例分析</w:t>
      </w:r>
      <w:r>
        <w:rPr>
          <w:rFonts w:hint="eastAsia"/>
        </w:rPr>
        <w:br/>
      </w:r>
      <w:r>
        <w:rPr>
          <w:rFonts w:hint="eastAsia"/>
        </w:rPr>
        <w:t>　　（一）案例介绍</w:t>
      </w:r>
      <w:r>
        <w:rPr>
          <w:rFonts w:hint="eastAsia"/>
        </w:rPr>
        <w:br/>
      </w:r>
      <w:r>
        <w:rPr>
          <w:rFonts w:hint="eastAsia"/>
        </w:rPr>
        <w:t>　　（二）案例透析</w:t>
      </w:r>
      <w:r>
        <w:rPr>
          <w:rFonts w:hint="eastAsia"/>
        </w:rPr>
        <w:br/>
      </w:r>
      <w:r>
        <w:rPr>
          <w:rFonts w:hint="eastAsia"/>
        </w:rPr>
        <w:t>　　（三）案例启示</w:t>
      </w:r>
      <w:r>
        <w:rPr>
          <w:rFonts w:hint="eastAsia"/>
        </w:rPr>
        <w:br/>
      </w:r>
      <w:r>
        <w:rPr>
          <w:rFonts w:hint="eastAsia"/>
        </w:rPr>
        <w:t>　　二、集合票据案例分析</w:t>
      </w:r>
      <w:r>
        <w:rPr>
          <w:rFonts w:hint="eastAsia"/>
        </w:rPr>
        <w:br/>
      </w:r>
      <w:r>
        <w:rPr>
          <w:rFonts w:hint="eastAsia"/>
        </w:rPr>
        <w:t>　　（一）案例介绍</w:t>
      </w:r>
      <w:r>
        <w:rPr>
          <w:rFonts w:hint="eastAsia"/>
        </w:rPr>
        <w:br/>
      </w:r>
      <w:r>
        <w:rPr>
          <w:rFonts w:hint="eastAsia"/>
        </w:rPr>
        <w:t>　　（二）案例透析</w:t>
      </w:r>
      <w:r>
        <w:rPr>
          <w:rFonts w:hint="eastAsia"/>
        </w:rPr>
        <w:br/>
      </w:r>
      <w:r>
        <w:rPr>
          <w:rFonts w:hint="eastAsia"/>
        </w:rPr>
        <w:t>　　（三）案例启示</w:t>
      </w:r>
      <w:r>
        <w:rPr>
          <w:rFonts w:hint="eastAsia"/>
        </w:rPr>
        <w:br/>
      </w:r>
      <w:r>
        <w:rPr>
          <w:rFonts w:hint="eastAsia"/>
        </w:rPr>
        <w:t>　　三、房地产投资信托案例分析</w:t>
      </w:r>
      <w:r>
        <w:rPr>
          <w:rFonts w:hint="eastAsia"/>
        </w:rPr>
        <w:br/>
      </w:r>
      <w:r>
        <w:rPr>
          <w:rFonts w:hint="eastAsia"/>
        </w:rPr>
        <w:t>　　（一）案例介绍</w:t>
      </w:r>
      <w:r>
        <w:rPr>
          <w:rFonts w:hint="eastAsia"/>
        </w:rPr>
        <w:br/>
      </w:r>
      <w:r>
        <w:rPr>
          <w:rFonts w:hint="eastAsia"/>
        </w:rPr>
        <w:t>　　（二）案例透析</w:t>
      </w:r>
      <w:r>
        <w:rPr>
          <w:rFonts w:hint="eastAsia"/>
        </w:rPr>
        <w:br/>
      </w:r>
      <w:r>
        <w:rPr>
          <w:rFonts w:hint="eastAsia"/>
        </w:rPr>
        <w:t>　　（三）案例启示</w:t>
      </w:r>
      <w:r>
        <w:rPr>
          <w:rFonts w:hint="eastAsia"/>
        </w:rPr>
        <w:br/>
      </w:r>
      <w:r>
        <w:rPr>
          <w:rFonts w:hint="eastAsia"/>
        </w:rPr>
        <w:t>　　四、土地信托业务案例分析</w:t>
      </w:r>
      <w:r>
        <w:rPr>
          <w:rFonts w:hint="eastAsia"/>
        </w:rPr>
        <w:br/>
      </w:r>
      <w:r>
        <w:rPr>
          <w:rFonts w:hint="eastAsia"/>
        </w:rPr>
        <w:t>　　（一）案例介绍</w:t>
      </w:r>
      <w:r>
        <w:rPr>
          <w:rFonts w:hint="eastAsia"/>
        </w:rPr>
        <w:br/>
      </w:r>
      <w:r>
        <w:rPr>
          <w:rFonts w:hint="eastAsia"/>
        </w:rPr>
        <w:t>　　（二）案例透析</w:t>
      </w:r>
      <w:r>
        <w:rPr>
          <w:rFonts w:hint="eastAsia"/>
        </w:rPr>
        <w:br/>
      </w:r>
      <w:r>
        <w:rPr>
          <w:rFonts w:hint="eastAsia"/>
        </w:rPr>
        <w:t>　　（三）案例启示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6fd5623c84e45" w:history="1">
        <w:r>
          <w:rPr>
            <w:rStyle w:val="Hyperlink"/>
          </w:rPr>
          <w:t>银信合作：商业银行运作模式及案例分析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d6fd5623c84e45" w:history="1">
        <w:r>
          <w:rPr>
            <w:rStyle w:val="Hyperlink"/>
          </w:rPr>
          <w:t>https://www.20087.com/DiaoYan/2012-01/yinxinhezuoshangyeyinxingyunzuomoshi.html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fd278a42646dd" w:history="1">
      <w:r>
        <w:rPr>
          <w:rStyle w:val="Hyperlink"/>
        </w:rPr>
        <w:t>银信合作：商业银行运作模式及案例分析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yinxinhezuoshangyeyinxingyunzuomoshi.html" TargetMode="External" Id="R6cd6fd5623c8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yinxinhezuoshangyeyinxingyunzuomoshi.html" TargetMode="External" Id="Rd6efd278a426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2012-01-11T00:07:00Z</dcterms:created>
  <dcterms:modified xsi:type="dcterms:W3CDTF">2012-01-11T01:07:00Z</dcterms:modified>
  <dc:subject>银信合作：商业银行运作模式及案例分析</dc:subject>
  <dc:title>银信合作：商业银行运作模式及案例分析</dc:title>
  <cp:keywords>银信合作：商业银行运作模式及案例分析</cp:keywords>
  <dc:description>银信合作：商业银行运作模式及案例分析</dc:description>
</cp:coreProperties>
</file>