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2879ba6614dc3" w:history="1">
              <w:r>
                <w:rPr>
                  <w:rStyle w:val="Hyperlink"/>
                </w:rPr>
                <w:t>2008-2015年中国电高压锅行业专题研究与发展趋势分析报告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2879ba6614dc3" w:history="1">
              <w:r>
                <w:rPr>
                  <w:rStyle w:val="Hyperlink"/>
                </w:rPr>
                <w:t>2008-2015年中国电高压锅行业专题研究与发展趋势分析报告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2879ba6614dc3" w:history="1">
                <w:r>
                  <w:rPr>
                    <w:rStyle w:val="Hyperlink"/>
                  </w:rPr>
                  <w:t>https://www.20087.com/2012-01/R_diangaoyaguohangyezhuantiyanjiuyufaz.html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高压锅是一种厨房电器，近年来随着智能家居技术和节能理念的推广，在功能多样性和操作便捷性方面都有了显著提升。现代电高压锅不仅在加热效率上有所提高，通过采用先进的加热技术和保温设计，提高了食物的烹饪速度和口感，而且在智能化控制上更加便捷，通过集成触控面板和预设菜谱，简化了操作流程。此外，通过引入多重安全保护机制，如压力感应和自动泄压系统，电高压锅能够有效防止意外发生，提高了使用的安全性。</w:t>
      </w:r>
      <w:r>
        <w:rPr>
          <w:rFonts w:hint="eastAsia"/>
        </w:rPr>
        <w:br/>
      </w:r>
      <w:r>
        <w:rPr>
          <w:rFonts w:hint="eastAsia"/>
        </w:rPr>
        <w:t>　　未来，电高压锅的发展将更加注重智能化和健康化。市场调研网认为，随着物联网技术的应用，电高压锅将能够通过智能传感器实时监测烹饪过程，自动调整加热模式，提高烹饪效率。同时，通过引入健康功能，如营养分析和食材搭配建议，电高压锅将能够更好地满足用户对健康饮食的需求。此外，随着对节能环保要求的提高，电高压锅将更加注重低功耗设计，通过优化加热元件和电路设计，减少能源消耗，降低生产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电高压锅行业十二五规划概述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十一五电高压锅行业发展回顾</w:t>
      </w:r>
      <w:r>
        <w:rPr>
          <w:rFonts w:hint="eastAsia"/>
        </w:rPr>
        <w:br/>
      </w:r>
      <w:r>
        <w:rPr>
          <w:rFonts w:hint="eastAsia"/>
        </w:rPr>
        <w:t>　　　　一、十一五电高压锅行业运行情况</w:t>
      </w:r>
      <w:r>
        <w:rPr>
          <w:rFonts w:hint="eastAsia"/>
        </w:rPr>
        <w:br/>
      </w:r>
      <w:r>
        <w:rPr>
          <w:rFonts w:hint="eastAsia"/>
        </w:rPr>
        <w:t>　　　　二、十一五电高压锅行业发展特点</w:t>
      </w:r>
      <w:r>
        <w:rPr>
          <w:rFonts w:hint="eastAsia"/>
        </w:rPr>
        <w:br/>
      </w:r>
      <w:r>
        <w:rPr>
          <w:rFonts w:hint="eastAsia"/>
        </w:rPr>
        <w:t>　　　　三、十一五电高压锅行业发展成就</w:t>
      </w:r>
      <w:r>
        <w:rPr>
          <w:rFonts w:hint="eastAsia"/>
        </w:rPr>
        <w:br/>
      </w:r>
      <w:r>
        <w:rPr>
          <w:rFonts w:hint="eastAsia"/>
        </w:rPr>
        <w:t>　　第二节 电高压锅行业十二五总体规划</w:t>
      </w:r>
      <w:r>
        <w:rPr>
          <w:rFonts w:hint="eastAsia"/>
        </w:rPr>
        <w:br/>
      </w:r>
      <w:r>
        <w:rPr>
          <w:rFonts w:hint="eastAsia"/>
        </w:rPr>
        <w:t>　　　　一、电高压锅行业十二五规划纲要</w:t>
      </w:r>
      <w:r>
        <w:rPr>
          <w:rFonts w:hint="eastAsia"/>
        </w:rPr>
        <w:br/>
      </w:r>
      <w:r>
        <w:rPr>
          <w:rFonts w:hint="eastAsia"/>
        </w:rPr>
        <w:t>　　　　二、电高压锅行业十二五规划指导思想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三、电高压锅行业十二五规划主要目标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十一五电高压锅行业总体发展状况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十一五电高压锅行业规模情况分析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十一五电高压锅行业财务能力分析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中国电高压锅市场规模分析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十一五中国电高压锅市场规模分析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2010年我国电高压锅区域结构分析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十一五中国电高压锅区域市场规模分析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十二五中国电高压锅市场规模预测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十一五电高压锅行业发展现状分析</w:t>
      </w:r>
      <w:r>
        <w:rPr>
          <w:rFonts w:hint="eastAsia"/>
        </w:rPr>
        <w:br/>
      </w:r>
      <w:r>
        <w:rPr>
          <w:rFonts w:hint="eastAsia"/>
        </w:rPr>
        <w:t>　　第一节 电高压锅行业特性分析</w:t>
      </w:r>
      <w:r>
        <w:rPr>
          <w:rFonts w:hint="eastAsia"/>
        </w:rPr>
        <w:br/>
      </w:r>
      <w:r>
        <w:rPr>
          <w:rFonts w:hint="eastAsia"/>
        </w:rPr>
        <w:t>　　第二节 电高压锅产业特征与行业重要性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十一五电高压锅行业发展分析</w:t>
      </w:r>
      <w:r>
        <w:rPr>
          <w:rFonts w:hint="eastAsia"/>
        </w:rPr>
        <w:br/>
      </w:r>
      <w:r>
        <w:rPr>
          <w:rFonts w:hint="eastAsia"/>
        </w:rPr>
        <w:t>　　　　一、十一五电高压锅行业发展态势分析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二、十一五电高压锅行业发展特点分析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三、十一五电高压锅行业市场供需分析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电高压锅行业竞争力优势分析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电高压锅行业市场竞争策略分析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电高压锅企业竞争策略分析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一、提高电高压锅企业核心竞争力的对策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二、影响电高压锅企业核心竞争力的因素及提升途径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三、提高电高压锅企业竞争力的策略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电高压锅行业重点企业竞争分析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电高压锅行业十二五投资与发展前景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电高压锅行业十二五投资机会分析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一、电高压锅投资项目分析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二、可以投资的电高压锅模式</w:t>
      </w:r>
      <w:r>
        <w:rPr>
          <w:rFonts w:hint="eastAsia"/>
        </w:rPr>
        <w:br/>
      </w:r>
      <w:r>
        <w:rPr>
          <w:rFonts w:hint="eastAsia"/>
        </w:rPr>
        <w:t>　　　　三、十二五电高压锅投资机会</w:t>
      </w:r>
      <w:r>
        <w:rPr>
          <w:rFonts w:hint="eastAsia"/>
        </w:rPr>
        <w:br/>
      </w:r>
      <w:r>
        <w:rPr>
          <w:rFonts w:hint="eastAsia"/>
        </w:rPr>
        <w:t>　　第二节 十二五期间电高压锅行业发展预测分析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一、十二五电高压锅发展分析</w:t>
      </w:r>
      <w:r>
        <w:rPr>
          <w:rFonts w:hint="eastAsia"/>
        </w:rPr>
        <w:br/>
      </w:r>
      <w:r>
        <w:rPr>
          <w:rFonts w:hint="eastAsia"/>
        </w:rPr>
        <w:t>　　　　二、十二五电高压锅行业技术开发方向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电高压锅行业十二五热点问题探讨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发展绿色经济和电高压锅经济，增强可持续发展能力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十二五时期电高压锅行业自身热点问题研究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十二五期间电高压锅行业发展趋势及投资风险分析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十一五电高压锅存在的问题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一、十二五期间电高压锅发展方向分析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二、十二五期间电高压锅行业发展规模预测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三、十二五期间电高压锅行业发展趋势预测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十二五期间电高压锅行业投资风险分析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中国电高压锅行业投资策略分析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十二五中国电高压锅行业投资环境分析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十二五中国电高压锅行业投资收益分析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十二五中国电高压锅行业产品投资方向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十二五中国电高压锅行业投资收益预测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二、十二五中国电高压锅行业总产值预测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三、十二五中国电高压锅行业销售收入预测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四、十二五中国电高压锅行业利润总额预测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五、十二五中国电高压锅行业总资产预测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电高压锅行业营销策略分析及建议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一、电高压锅行业营销模式</w:t>
      </w:r>
      <w:r>
        <w:rPr>
          <w:rFonts w:hint="eastAsia"/>
        </w:rPr>
        <w:br/>
      </w:r>
      <w:r>
        <w:rPr>
          <w:rFonts w:hint="eastAsia"/>
        </w:rPr>
        <w:t>　　　　二、电高压锅行业营销策略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2879ba6614dc3" w:history="1">
        <w:r>
          <w:rPr>
            <w:rStyle w:val="Hyperlink"/>
          </w:rPr>
          <w:t>2008-2015年中国电高压锅行业专题研究与发展趋势分析报告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2879ba6614dc3" w:history="1">
        <w:r>
          <w:rPr>
            <w:rStyle w:val="Hyperlink"/>
          </w:rPr>
          <w:t>https://www.20087.com/2012-01/R_diangaoyaguohangyezhuantiyanjiuyufaz.html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热点：电高压锅漏气阀漏气怎么解决、电高压锅使用方法、电高压锅盖上的配件图、电高压锅一直在排气怎么回事、电高压锅打不开盖怎么办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727d8ebc54346" w:history="1">
      <w:r>
        <w:rPr>
          <w:rStyle w:val="Hyperlink"/>
        </w:rPr>
        <w:t>2008-2015年中国电高压锅行业专题研究与发展趋势分析报告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diangaoyaguohangyezhuantiyanjiuyufaz.html" TargetMode="External" Id="R9562879ba661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diangaoyaguohangyezhuantiyanjiuyufaz.html" TargetMode="External" Id="R7d7727d8ebc5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2012-01-12T00:19:00Z</dcterms:created>
  <dcterms:modified xsi:type="dcterms:W3CDTF">2012-01-12T01:19:00Z</dcterms:modified>
  <dc:subject>2008-2015年中国电高压锅行业专题研究与发展趋势分析报告</dc:subject>
  <dc:title>2008-2015年中国电高压锅行业专题研究与发展趋势分析报告</dc:title>
  <cp:keywords>2008-2015年中国电高压锅行业专题研究与发展趋势分析报告</cp:keywords>
  <dc:description>2008-2015年中国电高压锅行业专题研究与发展趋势分析报告</dc:description>
</cp:coreProperties>
</file>