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3eedb612f401d" w:history="1">
              <w:r>
                <w:rPr>
                  <w:rStyle w:val="Hyperlink"/>
                </w:rPr>
                <w:t>中国中西部水泥行业调研分析报告（2012版）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3eedb612f401d" w:history="1">
              <w:r>
                <w:rPr>
                  <w:rStyle w:val="Hyperlink"/>
                </w:rPr>
                <w:t>中国中西部水泥行业调研分析报告（2012版）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3eedb612f401d" w:history="1">
                <w:r>
                  <w:rPr>
                    <w:rStyle w:val="Hyperlink"/>
                  </w:rPr>
                  <w:t>https://www.20087.com/DiaoYan/2012-02/zhongxibushuinihangyediaoyanfenxi201.html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西部水泥产业作为基础设施建设的重要支撑，近年来随着中西部地区经济的快速发展和技术进步而不断壮大。目前，中西部水泥产品在生产工艺、环保性能、产品质量等方面不断优化，通过采用先进的干法旋窑技术和环保设施，提高了水泥的生产效率和环保水平。随着国家加大对中西部基础设施建设的投资力度，中西部水泥产业在满足大规模建设项目需求、保证工程质量方面的能力也得到了加强。此外，随着绿色建筑理念的推广，中西部水泥产业在绿色生产、节能减排等方面的能力也得到了提升，通过引入循环经济理念、实施清洁生产技术，减少了生产过程中的资源消耗和环境污染。</w:t>
      </w:r>
      <w:r>
        <w:rPr>
          <w:rFonts w:hint="eastAsia"/>
        </w:rPr>
        <w:br/>
      </w:r>
      <w:r>
        <w:rPr>
          <w:rFonts w:hint="eastAsia"/>
        </w:rPr>
        <w:t>　　未来，中西部水泥产业作为基础设施建设的重要支撑，近年来随着中西部地区经济的快速发展和技术进步而不断壮大。市场调研网认为，目前，中西部水泥产品在生产工艺、环保性能、产品质量等方面不断优化，通过采用先进的干法旋窑技术和环保设施，提高了水泥的生产效率和环保水平。随着国家加大对中西部基础设施建设的投资力度，中西部水泥产业在满足大规模建设项目需求、保证工程质量方面的能力也得到了加强。此外，随着绿色建筑理念的推广，中西部水泥产业在绿色生产、节能减排等方面的能力也得到了提升，通过引入循环经济理念、实施清洁生产技术，减少了生产过程中的资源消耗和环境污染。</w:t>
      </w:r>
      <w:r>
        <w:rPr>
          <w:rFonts w:hint="eastAsia"/>
        </w:rPr>
        <w:br/>
      </w:r>
      <w:r>
        <w:rPr>
          <w:rFonts w:hint="eastAsia"/>
        </w:rPr>
        <w:t>　　国家统计局统计数据显示，2010年中西部地区水泥行业规模以上企业数量有2049家，实现销售额2068.23亿元，实现利润总计为160.99亿元。</w:t>
      </w:r>
      <w:r>
        <w:rPr>
          <w:rFonts w:hint="eastAsia"/>
        </w:rPr>
        <w:br/>
      </w:r>
      <w:r>
        <w:rPr>
          <w:rFonts w:hint="eastAsia"/>
        </w:rPr>
        <w:t>　　从全国水泥行业整体情况看，2010年全国水泥产量为18.68亿吨，同比增长15.5 。2011年预计新增产能约9000万吨，淘汰落后产能约1亿吨，总产能比2010年略减一些，约为22.5亿吨。从需求上看，在2011年，ldquo；4万亿刺激政策rdquo；对水泥向上的推动效应已大大减弱，但其大多数工程仍然在建，对水泥需求的支撑作用还在，而水利、高铁等建设的兴起也使水泥需求得到了一定保障。</w:t>
      </w:r>
      <w:r>
        <w:rPr>
          <w:rFonts w:hint="eastAsia"/>
        </w:rPr>
        <w:br/>
      </w:r>
      <w:r>
        <w:rPr>
          <w:rFonts w:hint="eastAsia"/>
        </w:rPr>
        <w:t>　　在全国水泥行业总体产销偏好的影响下，中西部地区水泥行业在未来将继续保持一定的增长速度，但是发展速度将趋缓，尤其是产能过剩问题将是行业的一个突出问题。因此，2010年中西部地区水泥行业总体趋势是向好的，但未来发展形势仍较为严峻。</w:t>
      </w:r>
      <w:r>
        <w:rPr>
          <w:rFonts w:hint="eastAsia"/>
        </w:rPr>
        <w:br/>
      </w:r>
      <w:r>
        <w:rPr>
          <w:rFonts w:hint="eastAsia"/>
        </w:rPr>
        <w:t>　　同时，2011年国家也加快了淘汰落后产能的进程，水泥产业被列为淘汰落后产能重点对象。2011年7月11日，中国工业和信息部向社会公告18个工业行业淘汰落后产能企业名单，要求对列入公告名单中落后产能在2011年底前彻底淘汰并做好检查验收和完成目标任务情况公告工作。其中涉及水泥企业782家，淘汰总产能1.53亿吨，超出前期1.33亿吨预期。</w:t>
      </w:r>
      <w:r>
        <w:rPr>
          <w:rFonts w:hint="eastAsia"/>
        </w:rPr>
        <w:br/>
      </w:r>
      <w:r>
        <w:rPr>
          <w:rFonts w:hint="eastAsia"/>
        </w:rPr>
        <w:t>　　本次中西部地区淘汰落后产能由高向低排列依次为西南、中南、西北，年底前需淘汰的落后产能总量依次为2707万吨、1440万吨、423万吨；分省份，重庆、四川、贵州等省市淘汰冲击动能（淘汰冲击动能指标：淘汰量/10年产量）水平比较高，淘汰冲击动能分别为11 、11 、9 。如按要求在年底前落后产能全部淘汰得到贯彻实施，2012年上述省份水泥行业的景气程度将有所提高。</w:t>
      </w:r>
      <w:r>
        <w:rPr>
          <w:rFonts w:hint="eastAsia"/>
        </w:rPr>
        <w:br/>
      </w:r>
      <w:r>
        <w:rPr>
          <w:rFonts w:hint="eastAsia"/>
        </w:rPr>
        <w:t>　　随着淘汰落后产能进程的加快，水泥行业竞争的不断加剧，大型水泥企业间并购整合与资本运作日趋频繁，中西部地区优秀的水泥生产企业愈来愈重视对行业市场的研究，特别是对产业发展环境和产业需求的深入研究。正因为如此，一大批优秀的水泥品牌迅速崛起，逐渐成为水泥行业中的翘楚！</w:t>
      </w:r>
      <w:r>
        <w:rPr>
          <w:rFonts w:hint="eastAsia"/>
        </w:rPr>
        <w:br/>
      </w:r>
      <w:r>
        <w:rPr>
          <w:rFonts w:hint="eastAsia"/>
        </w:rPr>
        <w:t>　　《</w:t>
      </w:r>
      <w:hyperlink r:id="R5d03eedb612f401d" w:history="1">
        <w:r>
          <w:rPr>
            <w:rStyle w:val="Hyperlink"/>
          </w:rPr>
          <w:t>中国中西部水泥行业调研分析报告（2012版）</w:t>
        </w:r>
      </w:hyperlink>
      <w:r>
        <w:rPr>
          <w:rFonts w:hint="eastAsia"/>
        </w:rPr>
        <w:t>》利用长期对中西部水泥市场跟踪搜集的市场数据，全面而准确的为您从行业的整体高度来架构分析体系。报告主要分析了中西部水泥行业的市场环境与企业竞争力；中西部水泥行业的生产与发展；水泥细分产品市场发展状况；中西部水泥行业的投资与下游需求；中西部水泥行业的竞争格局、竞争趋势；中西部水泥行业重点省份发展状况；中西部水泥市场领先企业经营状况；中西部水泥行业环境经济形势；中西部水泥行业融资与授信情况；同时，佐之以全行业近5年来全面详实的一手市场数据，让您全面、准确地把握中西部水泥行业的市场走向和发展趋势，从而在竞争中赢得先机！</w:t>
      </w:r>
      <w:r>
        <w:rPr>
          <w:rFonts w:hint="eastAsia"/>
        </w:rPr>
        <w:br/>
      </w:r>
      <w:r>
        <w:rPr>
          <w:rFonts w:hint="eastAsia"/>
        </w:rPr>
        <w:t>　　《</w:t>
      </w:r>
      <w:hyperlink r:id="R5d03eedb612f401d" w:history="1">
        <w:r>
          <w:rPr>
            <w:rStyle w:val="Hyperlink"/>
          </w:rPr>
          <w:t>中国中西部水泥行业调研分析报告（2012版）</w:t>
        </w:r>
      </w:hyperlink>
      <w:r>
        <w:rPr>
          <w:rFonts w:hint="eastAsia"/>
        </w:rPr>
        <w:t>》最大的特点就是专业性和适时性。报告通过对大量一手市场调研数据的专业性分析，深入而客观的当前中西部水泥行业的总体市场容量、市场规模、竞争格局和市场需求特征，并根据中西部水泥行业的发展轨迹及多年的实践经验，对中西部水泥行业未来的发展趋势做出审慎分析与预测。是水泥生产企业、科研单位、销售企业、投资企业准确了解中西部水泥行业当前最新发展动态，把握市场机会，做出正确经营决策和明确企业发展方向不可多得的精品。也是业内第一份对中西部水泥行业上下游产业链以及行业重点企业进行全面系统分析的重量级报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3eedb612f401d" w:history="1">
        <w:r>
          <w:rPr>
            <w:rStyle w:val="Hyperlink"/>
          </w:rPr>
          <w:t>中国中西部水泥行业调研分析报告（2012版）</w:t>
        </w:r>
      </w:hyperlink>
      <w:r>
        <w:rPr>
          <w:color w:val="C00000"/>
        </w:rPr>
        <w:t>》，报告编号：</w:t>
      </w:r>
      <w:r>
        <w:rPr>
          <w:rFonts w:hint="eastAsia"/>
          <w:color w:val="C00000"/>
        </w:rPr>
        <w:t>1088670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3eedb612f401d" w:history="1">
        <w:r>
          <w:rPr>
            <w:rStyle w:val="Hyperlink"/>
          </w:rPr>
          <w:t>https://www.20087.com/DiaoYan/2012-02/zhongxibushuinihangyediaoyanfenxi201.html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热点：中国西部水泥、西部水泥产能、中国西部水泥是国企还是民企、2020年西部水泥发展前景、中国西部水泥有限公司怎么样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759a042d64735" w:history="1">
      <w:r>
        <w:rPr>
          <w:rStyle w:val="Hyperlink"/>
        </w:rPr>
        <w:t>中国中西部水泥行业调研分析报告（2012版）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zhongxibushuinihangyediaoyanfenxi201.html" TargetMode="External" Id="R5d03eedb612f401d" /></Relationships>
</file>

<file path=word/_rels/header2.xml.rels>&#65279;<?xml version="1.0" encoding="utf-8"?><Relationships xmlns="http://schemas.openxmlformats.org/package/2006/relationships"><Relationship Type="http://schemas.openxmlformats.org/officeDocument/2006/relationships/hyperlink" Target="https://www.20087.com/DiaoYan/2012-02/zhongxibushuinihangyediaoyanfenxi201.html" TargetMode="External" Id="R93b759a042d6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2012-02-17T05:43:00Z</dcterms:created>
  <dcterms:modified xsi:type="dcterms:W3CDTF">2012-02-17T06:43:00Z</dcterms:modified>
  <dc:subject>中国中西部水泥行业调研分析报告（2012版）</dc:subject>
  <dc:title>中国中西部水泥行业调研分析报告（2012版）</dc:title>
  <cp:keywords>中国中西部水泥行业调研分析报告（2012版）</cp:keywords>
  <dc:description>中国中西部水泥行业调研分析报告（2012版）</dc:description>
</cp:coreProperties>
</file>