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93504e1824de2" w:history="1">
              <w:r>
                <w:rPr>
                  <w:rStyle w:val="Hyperlink"/>
                </w:rPr>
                <w:t>中国纳米碳酸钙市场深度研究分析报告（2012年版）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93504e1824de2" w:history="1">
              <w:r>
                <w:rPr>
                  <w:rStyle w:val="Hyperlink"/>
                </w:rPr>
                <w:t>中国纳米碳酸钙市场深度研究分析报告（2012年版）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93504e1824de2" w:history="1">
                <w:r>
                  <w:rPr>
                    <w:rStyle w:val="Hyperlink"/>
                  </w:rPr>
                  <w:t>https://www.20087.com/2012-02/R_namitansuangaishichangshenduyanjiufe.html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具有独特物理化学性质的功能材料，广泛应用于塑料、涂料、橡胶和造纸等行业。近年来，随着纳米技术和表面改性的进步，纳米碳酸钙在粒径分布、分散稳定性和功能性上有了显著提升。目前，产品普遍采用了先进的湿法研磨和化学沉淀工艺，能够生产出粒径均匀、比表面积大的纳米级颗粒，并具备良好的化学稳定性和机械强度。此外，为了适应不同应用场景的需求，市场上出现了多种类型和用途的纳米碳酸钙，从基础填充型到高性能复合型应有尽有。这些改进不仅提高了产品的应用效果，也为用户带来了更多的选择。特别是对于那些对材料性能要求较高的领域，如高分子材料改性和环保涂料，一些高端型号还引入了特殊的表面处理技术和定制化配方，极大地方便了用户的使用和加工。</w:t>
      </w:r>
      <w:r>
        <w:rPr>
          <w:rFonts w:hint="eastAsia"/>
        </w:rPr>
        <w:br/>
      </w:r>
      <w:r>
        <w:rPr>
          <w:rFonts w:hint="eastAsia"/>
        </w:rPr>
        <w:t>　　未来，纳米碳酸钙的技术发展将主要体现在新材料开发、智能化生产和多功能集成三个方面。首先，在新材料开发方面，研究人员正致力于探索更高效的合成路线和催化剂，以进一步提高产品的纯度和功能性。其次，在智能化生产方面，借助物联网（IoT）技术和大数据分析平台的支持，每个生产批次都能实现全程追溯和质量监控，确保产品始终符合最高标准。最后，在多功能集成方面，未来的纳米碳酸钙可能会融合更多其他功能模块，如导电性、磁响应性等，形成一体化综合解决方案。这不仅扩展了产品的应用范围，也增强了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2008-2011年中国纳米碳酸钙行业运行概况</w:t>
      </w:r>
      <w:r>
        <w:rPr>
          <w:rFonts w:hint="eastAsia"/>
        </w:rPr>
        <w:br/>
      </w:r>
      <w:r>
        <w:rPr>
          <w:rFonts w:hint="eastAsia"/>
        </w:rPr>
        <w:t>　　第一节 2008-2011年中国纳米碳酸钙重点产品运行分析</w:t>
      </w:r>
      <w:r>
        <w:rPr>
          <w:rFonts w:hint="eastAsia"/>
        </w:rPr>
        <w:br/>
      </w:r>
      <w:r>
        <w:rPr>
          <w:rFonts w:hint="eastAsia"/>
        </w:rPr>
        <w:t>　　第二节 中国纳米碳酸钙产业特征与行业重要性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2008-2011年全球纳米碳酸钙行业市场规模及供需发展态势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全球纳米碳酸钙行业市场分析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一、2008-2011年全球纳米碳酸钙行业市场规模现状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二、2008-2011年全球纳米碳酸钙行业需求结构分析</w:t>
      </w:r>
      <w:r>
        <w:rPr>
          <w:rFonts w:hint="eastAsia"/>
        </w:rPr>
        <w:br/>
      </w:r>
      <w:r>
        <w:rPr>
          <w:rFonts w:hint="eastAsia"/>
        </w:rPr>
        <w:t>　　　　三、纳米碳酸钙行业下游行业剖析</w:t>
      </w:r>
      <w:r>
        <w:rPr>
          <w:rFonts w:hint="eastAsia"/>
        </w:rPr>
        <w:br/>
      </w:r>
      <w:r>
        <w:rPr>
          <w:rFonts w:hint="eastAsia"/>
        </w:rPr>
        <w:t>　　　　四、纳米碳酸钙行业全球重点需求客户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五、2011年全球纳米碳酸钙行业市场前景展望</w:t>
      </w:r>
      <w:r>
        <w:rPr>
          <w:rFonts w:hint="eastAsia"/>
        </w:rPr>
        <w:br/>
      </w:r>
      <w:r>
        <w:rPr>
          <w:rFonts w:hint="eastAsia"/>
        </w:rPr>
        <w:t>　　第二节 全球纳米碳酸钙行业供给分析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一、2008-2011年全球纳米碳酸钙行业生产规模现状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二、2008-2011年全球纳米碳酸钙行业产能规模分布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三、2008-2011年全球纳米碳酸钙行业技术现状剖析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四、2008-2011年全球纳米碳酸钙行业市场价格走势</w:t>
      </w:r>
      <w:r>
        <w:rPr>
          <w:rFonts w:hint="eastAsia"/>
        </w:rPr>
        <w:br/>
      </w:r>
      <w:r>
        <w:rPr>
          <w:rFonts w:hint="eastAsia"/>
        </w:rPr>
        <w:t>　　　　五、纳米碳酸钙行业全球重点厂商分布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2008-2011年中国纳米碳酸钙行业市场规模及供需发展态势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2008-2011年中国纳米碳酸钙行业市场分析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一、2008-2011年中国纳米碳酸钙行业市场规模现状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二、2008-2011年中国纳米碳酸钙行业需求结构分析</w:t>
      </w:r>
      <w:r>
        <w:rPr>
          <w:rFonts w:hint="eastAsia"/>
        </w:rPr>
        <w:br/>
      </w:r>
      <w:r>
        <w:rPr>
          <w:rFonts w:hint="eastAsia"/>
        </w:rPr>
        <w:t>　　　　三、纳米碳酸钙行业下游行业剖析</w:t>
      </w:r>
      <w:r>
        <w:rPr>
          <w:rFonts w:hint="eastAsia"/>
        </w:rPr>
        <w:br/>
      </w:r>
      <w:r>
        <w:rPr>
          <w:rFonts w:hint="eastAsia"/>
        </w:rPr>
        <w:t>　　　　四、纳米碳酸钙行业重点需求客户</w:t>
      </w:r>
      <w:r>
        <w:rPr>
          <w:rFonts w:hint="eastAsia"/>
        </w:rPr>
        <w:br/>
      </w:r>
      <w:r>
        <w:rPr>
          <w:rFonts w:hint="eastAsia"/>
        </w:rPr>
        <w:t>　　　　五、2012年中国纳米碳酸钙行业市场前景展望</w:t>
      </w:r>
      <w:r>
        <w:rPr>
          <w:rFonts w:hint="eastAsia"/>
        </w:rPr>
        <w:br/>
      </w:r>
      <w:r>
        <w:rPr>
          <w:rFonts w:hint="eastAsia"/>
        </w:rPr>
        <w:t>　　第二节 2008-2011年中国纳米碳酸钙行业供给分析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一、2008-2011年中国纳米碳酸钙行业生产规模现状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二、2008-2011年中国纳米碳酸钙行业产能规模分布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三、2008-2011年中国纳米碳酸钙行业技术现状剖析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四、2008-2011年中国纳米碳酸钙行业市场价格走势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2011年中国纳米碳酸钙行业相关政策趋势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2003-2011年中国纳米碳酸钙行业市场产销状况分析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2003-2011年中国纳米碳酸钙行业不同规模企业分析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一、2003-2011年中国纳米碳酸钙行业工业产值分析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二、2003-2011年中国纳米碳酸钙行业销售收入分析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三、2003-2011年中国纳米碳酸钙行业市场规模分析</w:t>
      </w:r>
      <w:r>
        <w:rPr>
          <w:rFonts w:hint="eastAsia"/>
        </w:rPr>
        <w:br/>
      </w:r>
      <w:r>
        <w:rPr>
          <w:rFonts w:hint="eastAsia"/>
        </w:rPr>
        <w:t>　　第二节 2003-2011年中国纳米碳酸钙行业不同类型企业分析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一、2003-2011年中国纳米碳酸钙行业不同类型企业工业产值分析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二、2003-2011年中国纳米碳酸钙行业不同类型企业销售收入分析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三、2003-2011年中国纳米碳酸钙行业不同类型企业市场规模分析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四、2003-2011年中国纳米碳酸钙行业不同类型企业市场集中度分析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五、2003-2011年中国纳米碳酸钙行业不同类型企业市场占有率分析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2003-2011年中国纳米碳酸钙行业不同规模企业分析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一、2003-2011年中国纳米碳酸钙行业不同规模企业工业产值分析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二、2003-2011年中国纳米碳酸钙行业不同规模企业销售收入分析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三、2003-2011年中国纳米碳酸钙行业不同规模企业市场规模分析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四、2003-2011年中国纳米碳酸钙行业不同规模企业市场集中度分析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五、2003-2011年中国纳米碳酸钙行业不同规模企业市场占有率分析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2011-2012年中国纳米碳酸钙行业市场供需状况分析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2011-2012年中国纳米碳酸钙行业需求分析及预测</w:t>
      </w:r>
      <w:r>
        <w:rPr>
          <w:rFonts w:hint="eastAsia"/>
        </w:rPr>
        <w:br/>
      </w:r>
      <w:r>
        <w:rPr>
          <w:rFonts w:hint="eastAsia"/>
        </w:rPr>
        <w:t>　　第二节 2011-2012年中国纳米碳酸钙行业供给分析及预测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2011-2012年中国纳米碳酸钙行业市场竞争格局分析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2011-2012年中国纳米碳酸钙行业市场区域发展状况及竞争力研究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中国纳米碳酸钙行业竞争模式分析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中国纳米碳酸钙行业SWOT分析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2004-2012年中国纳米碳酸钙行业产业链分析</w:t>
      </w:r>
      <w:r>
        <w:rPr>
          <w:rFonts w:hint="eastAsia"/>
        </w:rPr>
        <w:br/>
      </w:r>
      <w:r>
        <w:rPr>
          <w:rFonts w:hint="eastAsia"/>
        </w:rPr>
        <w:t>　　第一节 纳米碳酸钙行业上游行业影响及趋势分析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纳米碳酸钙行业下游行业影响及趋势分析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中国纳米碳酸钙行业投资风险分析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纳米碳酸钙行业外部风险分析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中国纳米碳酸钙标杆企业分析</w:t>
      </w:r>
      <w:r>
        <w:rPr>
          <w:rFonts w:hint="eastAsia"/>
        </w:rPr>
        <w:br/>
      </w:r>
      <w:r>
        <w:rPr>
          <w:rFonts w:hint="eastAsia"/>
        </w:rPr>
        <w:t>　　第一节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第三节 河南省亚龙纳米碳酸钙有限公司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第四节 河南富耐克纳米碳酸钙有限公司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2011-2012年中国纳米碳酸钙行业企业投资价值分析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[⋅中⋅智⋅林]投资效益预测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93504e1824de2" w:history="1">
        <w:r>
          <w:rPr>
            <w:rStyle w:val="Hyperlink"/>
          </w:rPr>
          <w:t>中国纳米碳酸钙市场深度研究分析报告（2012年版）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93504e1824de2" w:history="1">
        <w:r>
          <w:rPr>
            <w:rStyle w:val="Hyperlink"/>
          </w:rPr>
          <w:t>https://www.20087.com/2012-02/R_namitansuangaishichangshenduyanjiufe.html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d08050f7e4362" w:history="1">
      <w:r>
        <w:rPr>
          <w:rStyle w:val="Hyperlink"/>
        </w:rPr>
        <w:t>中国纳米碳酸钙市场深度研究分析报告（2012年版）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mitansuangaishichangshenduyanjiufe.html" TargetMode="External" Id="R8f793504e182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mitansuangaishichangshenduyanjiufe.html" TargetMode="External" Id="Rfb1d08050f7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2012-02-22T00:12:00Z</dcterms:created>
  <dcterms:modified xsi:type="dcterms:W3CDTF">2012-02-22T01:12:00Z</dcterms:modified>
  <dc:subject>中国纳米碳酸钙市场深度研究分析报告（2012年版）</dc:subject>
  <dc:title>中国纳米碳酸钙市场深度研究分析报告（2012年版）</dc:title>
  <cp:keywords>中国纳米碳酸钙市场深度研究分析报告（2012年版）</cp:keywords>
  <dc:description>中国纳米碳酸钙市场深度研究分析报告（2012年版）</dc:description>
</cp:coreProperties>
</file>