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d6e3e26a9460c" w:history="1">
              <w:r>
                <w:rPr>
                  <w:rStyle w:val="Hyperlink"/>
                </w:rPr>
                <w:t>二〇一二年版中国中药材市场调研分析报告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d6e3e26a9460c" w:history="1">
              <w:r>
                <w:rPr>
                  <w:rStyle w:val="Hyperlink"/>
                </w:rPr>
                <w:t>二〇一二年版中国中药材市场调研分析报告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d6e3e26a9460c" w:history="1">
                <w:r>
                  <w:rPr>
                    <w:rStyle w:val="Hyperlink"/>
                  </w:rPr>
                  <w:t>https://www.20087.com/DiaoYan/2012-02/eryiernianbanzhongyaocaishichangdiao.html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一种传统的医疗资源，具有悠久的历史和丰富的文化内涵。近年来，随着全球对天然疗法的兴趣增加和中医药国际化的推进，中药材的需求持续增长。目前，中药材不仅在种植技术和质量控制方面有了显著提升，而且在加工工艺和包装方面也实现了优化，满足了现代消费者对品质和安全性的要求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标准化和国际化。市场调研网指出，一方面，通过采用更科学的种植方法和严格的品质管理体系，中药材将能够提供更稳定的质量和更广泛的药用价值，以满足全球市场的需求。另一方面，随着中医药研究的深入和技术的进步，中药材将探索更多新的应用领域，如功能性食品和保健品。此外，随着对传统医学和天然疗法的重视，中药材将更加注重传统知识的传承和发展，促进中医药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d6e3e26a9460c" w:history="1">
        <w:r>
          <w:rPr>
            <w:rStyle w:val="Hyperlink"/>
          </w:rPr>
          <w:t>二〇一二年版中国中药材市场调研分析报告</w:t>
        </w:r>
      </w:hyperlink>
      <w:r>
        <w:rPr>
          <w:rFonts w:hint="eastAsia"/>
        </w:rPr>
        <w:t>》基于对中药材行业供需关系的长期跟踪研究，采用定性与定量相结合的分析方法，系统梳理了中药材行业发展现状。报告分析了中药材市场规模、主要企业经营状况及品牌竞争格局，考察了中药材进出口情况和行业技术发展水平。通过对市场环境和投资环境的评估，客观预测了中药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中药材行业概述</w:t>
      </w:r>
      <w:r>
        <w:rPr>
          <w:rFonts w:hint="eastAsia"/>
        </w:rPr>
        <w:br/>
      </w:r>
      <w:r>
        <w:rPr>
          <w:rFonts w:hint="eastAsia"/>
        </w:rPr>
        <w:t>　　第一节 中药材行业定义</w:t>
      </w:r>
      <w:r>
        <w:rPr>
          <w:rFonts w:hint="eastAsia"/>
        </w:rPr>
        <w:br/>
      </w:r>
      <w:r>
        <w:rPr>
          <w:rFonts w:hint="eastAsia"/>
        </w:rPr>
        <w:t>　　第二节 中药材行业细分及特性</w:t>
      </w:r>
      <w:r>
        <w:rPr>
          <w:rFonts w:hint="eastAsia"/>
        </w:rPr>
        <w:br/>
      </w:r>
      <w:r>
        <w:rPr>
          <w:rFonts w:hint="eastAsia"/>
        </w:rPr>
        <w:t>　　　　一、中药材行业产品分类</w:t>
      </w:r>
      <w:r>
        <w:rPr>
          <w:rFonts w:hint="eastAsia"/>
        </w:rPr>
        <w:br/>
      </w:r>
      <w:r>
        <w:rPr>
          <w:rFonts w:hint="eastAsia"/>
        </w:rPr>
        <w:t>　　　　二、中药材行业产品特性</w:t>
      </w:r>
      <w:r>
        <w:rPr>
          <w:rFonts w:hint="eastAsia"/>
        </w:rPr>
        <w:br/>
      </w:r>
      <w:r>
        <w:rPr>
          <w:rFonts w:hint="eastAsia"/>
        </w:rPr>
        <w:t>　　第三节 我国中药材行业发展历程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2010-2011年全球中药材行业运行概况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一、全球中药材行业特点分析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三、全球中药材行业需求形势分析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2012-2016年全球中药材行业发展前景预测分析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2010-2011年我国中药材行业发展分析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2010-2011年我国中药材行业发展综述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2010-2011年中药材行业供需分析</w:t>
      </w:r>
      <w:r>
        <w:rPr>
          <w:rFonts w:hint="eastAsia"/>
        </w:rPr>
        <w:br/>
      </w:r>
      <w:r>
        <w:rPr>
          <w:rFonts w:hint="eastAsia"/>
        </w:rPr>
        <w:t>　　　　一、中药材行业供给分析</w:t>
      </w:r>
      <w:r>
        <w:rPr>
          <w:rFonts w:hint="eastAsia"/>
        </w:rPr>
        <w:br/>
      </w:r>
      <w:r>
        <w:rPr>
          <w:rFonts w:hint="eastAsia"/>
        </w:rPr>
        <w:t>　　　　二、中药材行业需求分析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二、2010-2011年中药材行业价格走势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一、中药材行业存在的问题分析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中药材行业竞争结构分析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中药材行业产品结构分析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一、中药材行业产品供给结构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2010-2011年我国中药材行业经济运行状况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2010-2011年我国中药材行业进出口市场分析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2010-2011年我国中药材行业产业链分析</w:t>
      </w:r>
      <w:r>
        <w:rPr>
          <w:rFonts w:hint="eastAsia"/>
        </w:rPr>
        <w:br/>
      </w:r>
      <w:r>
        <w:rPr>
          <w:rFonts w:hint="eastAsia"/>
        </w:rPr>
        <w:t>　　第一节 中药材行业产业链概述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二、中药材行业产业链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2010-2011年中药材行业优势企业分析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2010-2011年中药材行业投资项目分析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2012-2016年中药材行业发展趋势及预测分析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2012-2016年中药材行业前景分析</w:t>
      </w:r>
      <w:r>
        <w:rPr>
          <w:rFonts w:hint="eastAsia"/>
        </w:rPr>
        <w:br/>
      </w:r>
      <w:r>
        <w:rPr>
          <w:rFonts w:hint="eastAsia"/>
        </w:rPr>
        <w:t>　　　　一、中药材行业环境发展趋势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二、中药材行业上下游发展趋势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三、中药材行业发展趋势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中.智.林.－2012-2016年中药材行业供需预测分析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一、中药材行业供给预测</w:t>
      </w:r>
      <w:r>
        <w:rPr>
          <w:rFonts w:hint="eastAsia"/>
        </w:rPr>
        <w:br/>
      </w:r>
      <w:r>
        <w:rPr>
          <w:rFonts w:hint="eastAsia"/>
        </w:rPr>
        <w:t>　　　　二、中药材行业需求预测</w:t>
      </w:r>
      <w:r>
        <w:rPr>
          <w:rFonts w:hint="eastAsia"/>
        </w:rPr>
        <w:br/>
      </w:r>
      <w:r>
        <w:rPr>
          <w:rFonts w:hint="eastAsia"/>
        </w:rPr>
        <w:t>　　　　三、中药材行业进出口预测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d6e3e26a9460c" w:history="1">
        <w:r>
          <w:rPr>
            <w:rStyle w:val="Hyperlink"/>
          </w:rPr>
          <w:t>二〇一二年版中国中药材市场调研分析报告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d6e3e26a9460c" w:history="1">
        <w:r>
          <w:rPr>
            <w:rStyle w:val="Hyperlink"/>
          </w:rPr>
          <w:t>https://www.20087.com/DiaoYan/2012-02/eryiernianbanzhongyaocaishichangdiao.html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9b01e1b3446b0" w:history="1">
      <w:r>
        <w:rPr>
          <w:rStyle w:val="Hyperlink"/>
        </w:rPr>
        <w:t>二〇一二年版中国中药材市场调研分析报告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nianbanzhongyaocaishichangdiao.html" TargetMode="External" Id="R564d6e3e26a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nianbanzhongyaocaishichangdiao.html" TargetMode="External" Id="Rbff9b01e1b3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2012-02-26T06:47:00Z</dcterms:created>
  <dcterms:modified xsi:type="dcterms:W3CDTF">2012-02-26T07:47:00Z</dcterms:modified>
  <dc:subject>二〇一二年版中国中药材市场调研分析报告</dc:subject>
  <dc:title>二〇一二年版中国中药材市场调研分析报告</dc:title>
  <cp:keywords>二〇一二年版中国中药材市场调研分析报告</cp:keywords>
  <dc:description>二〇一二年版中国中药材市场调研分析报告</dc:description>
</cp:coreProperties>
</file>