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34e4e87804dba" w:history="1">
              <w:r>
                <w:rPr>
                  <w:rStyle w:val="Hyperlink"/>
                </w:rPr>
                <w:t>2008-2012年生物农药市场研究分析及2013-2016年发展前景预测报告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34e4e87804dba" w:history="1">
              <w:r>
                <w:rPr>
                  <w:rStyle w:val="Hyperlink"/>
                </w:rPr>
                <w:t>2008-2012年生物农药市场研究分析及2013-2016年发展前景预测报告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34e4e87804dba" w:history="1">
                <w:r>
                  <w:rPr>
                    <w:rStyle w:val="Hyperlink"/>
                  </w:rPr>
                  <w:t>https://www.20087.com/DiaoYan/2012-02/shengwunongyaoshichangyanjiufenxiji2.html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二、中国农药行业产销形势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2011-2012年中国各地区农药市场发展分析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一、浙江农药市场格局分析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2011-2012年中国农药行业发展中存在的问题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2011-2012年中国农药行业的发展对策与建议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2011-2012年中国生物农药产业运行环境分析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2011-2012年中国生物农药产业政策分析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三、农药进出口税率分析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2011-2012年中国生物农药产业社会环境分析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2011-2012年中国生物农药行业运行形势分析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2011-2012年中国生物农药产业发展概况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四、生物农药应用市场的主要特征</w:t>
      </w:r>
      <w:r>
        <w:rPr>
          <w:rFonts w:hint="eastAsia"/>
        </w:rPr>
        <w:br/>
      </w:r>
      <w:r>
        <w:rPr>
          <w:rFonts w:hint="eastAsia"/>
        </w:rPr>
        <w:t>　　第二节 2011-2012年中国各地生物农药研发状况分析</w:t>
      </w:r>
      <w:r>
        <w:rPr>
          <w:rFonts w:hint="eastAsia"/>
        </w:rPr>
        <w:br/>
      </w:r>
      <w:r>
        <w:rPr>
          <w:rFonts w:hint="eastAsia"/>
        </w:rPr>
        <w:t>　　第三节 2011-2012年中国生物农药发展中存在的问题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三、制约生物农药推广的不利因素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第三节 2011-2012年中国生物农药的发展对策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三、生物农药产业的发展战略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2007-2011年中国生物农药制造行业数据监测分析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2011年中国生物农药制造行业结构分析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2011-2012年中国植物源生物农药产业市场动态分析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2011-2012年中国植物源生物农药简述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植物源生物农药产品介绍</w:t>
      </w:r>
      <w:r>
        <w:rPr>
          <w:rFonts w:hint="eastAsia"/>
        </w:rPr>
        <w:br/>
      </w:r>
      <w:r>
        <w:rPr>
          <w:rFonts w:hint="eastAsia"/>
        </w:rPr>
        <w:t>　　　　一、几种用于瓜果蔬菜的植物源生物农药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三、几种用于果树的植物源生物农药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第三节 2011-2012年中国植物源生物农药的研发进展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一、我国植物源生物农药的资源状况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第四节 2011-2012年中国植物源生物农药存在的问题及相应对策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四、推动我国植物源生物农药发展的对策措施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2011-2012年中国微生物农药产业市场走势分析</w:t>
      </w:r>
      <w:r>
        <w:rPr>
          <w:rFonts w:hint="eastAsia"/>
        </w:rPr>
        <w:br/>
      </w:r>
      <w:r>
        <w:rPr>
          <w:rFonts w:hint="eastAsia"/>
        </w:rPr>
        <w:t>　　第一节 微生物农药的简述</w:t>
      </w:r>
      <w:r>
        <w:rPr>
          <w:rFonts w:hint="eastAsia"/>
        </w:rPr>
        <w:br/>
      </w:r>
      <w:r>
        <w:rPr>
          <w:rFonts w:hint="eastAsia"/>
        </w:rPr>
        <w:t>　　　　一、微生物农药的定义及优缺点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二、微生物农药的分类</w:t>
      </w:r>
      <w:r>
        <w:rPr>
          <w:rFonts w:hint="eastAsia"/>
        </w:rPr>
        <w:br/>
      </w:r>
      <w:r>
        <w:rPr>
          <w:rFonts w:hint="eastAsia"/>
        </w:rPr>
        <w:t>　　　　三、微生物杀虫剂的分类</w:t>
      </w:r>
      <w:r>
        <w:rPr>
          <w:rFonts w:hint="eastAsia"/>
        </w:rPr>
        <w:br/>
      </w:r>
      <w:r>
        <w:rPr>
          <w:rFonts w:hint="eastAsia"/>
        </w:rPr>
        <w:t>　　　　四、微生物除草剂的分类</w:t>
      </w:r>
      <w:r>
        <w:rPr>
          <w:rFonts w:hint="eastAsia"/>
        </w:rPr>
        <w:br/>
      </w:r>
      <w:r>
        <w:rPr>
          <w:rFonts w:hint="eastAsia"/>
        </w:rPr>
        <w:t>　　　　五、微生物代谢产物杀虫剂的分类</w:t>
      </w:r>
      <w:r>
        <w:rPr>
          <w:rFonts w:hint="eastAsia"/>
        </w:rPr>
        <w:br/>
      </w:r>
      <w:r>
        <w:rPr>
          <w:rFonts w:hint="eastAsia"/>
        </w:rPr>
        <w:t>　　第二节 2011-2012年中国微生物农药的研发及应用分析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二、国内活体微生物农药的研究及应用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三、国内杀虫微生物的研究应用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四、我国发展微生物杀虫剂的优势及思路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第三节 2011-2012年中国各地区微生物农药的开发状况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2011-2012年中国其他生物农药细分产品分析</w:t>
      </w:r>
      <w:r>
        <w:rPr>
          <w:rFonts w:hint="eastAsia"/>
        </w:rPr>
        <w:br/>
      </w:r>
      <w:r>
        <w:rPr>
          <w:rFonts w:hint="eastAsia"/>
        </w:rPr>
        <w:t>　　第一节 天敌生物农药</w:t>
      </w:r>
      <w:r>
        <w:rPr>
          <w:rFonts w:hint="eastAsia"/>
        </w:rPr>
        <w:br/>
      </w:r>
      <w:r>
        <w:rPr>
          <w:rFonts w:hint="eastAsia"/>
        </w:rPr>
        <w:t>　　　　一、天敌生物农药的发展状况</w:t>
      </w:r>
      <w:r>
        <w:rPr>
          <w:rFonts w:hint="eastAsia"/>
        </w:rPr>
        <w:br/>
      </w:r>
      <w:r>
        <w:rPr>
          <w:rFonts w:hint="eastAsia"/>
        </w:rPr>
        <w:t>　　　　二、天敌昆虫概述</w:t>
      </w:r>
      <w:r>
        <w:rPr>
          <w:rFonts w:hint="eastAsia"/>
        </w:rPr>
        <w:br/>
      </w:r>
      <w:r>
        <w:rPr>
          <w:rFonts w:hint="eastAsia"/>
        </w:rPr>
        <w:t>　　　　三、天敌昆虫的重要地位</w:t>
      </w:r>
      <w:r>
        <w:rPr>
          <w:rFonts w:hint="eastAsia"/>
        </w:rPr>
        <w:br/>
      </w:r>
      <w:r>
        <w:rPr>
          <w:rFonts w:hint="eastAsia"/>
        </w:rPr>
        <w:t>　　　　四、几种果树害虫天敌的作用介绍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五、城市园林中天敌昆虫的利用状况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六、湖南建设有害生物天敌繁育场</w:t>
      </w:r>
      <w:r>
        <w:rPr>
          <w:rFonts w:hint="eastAsia"/>
        </w:rPr>
        <w:br/>
      </w:r>
      <w:r>
        <w:rPr>
          <w:rFonts w:hint="eastAsia"/>
        </w:rPr>
        <w:t>　　第二节 昆虫信息素</w:t>
      </w:r>
      <w:r>
        <w:rPr>
          <w:rFonts w:hint="eastAsia"/>
        </w:rPr>
        <w:br/>
      </w:r>
      <w:r>
        <w:rPr>
          <w:rFonts w:hint="eastAsia"/>
        </w:rPr>
        <w:t>　　　　一、昆虫信息素概述</w:t>
      </w:r>
      <w:r>
        <w:rPr>
          <w:rFonts w:hint="eastAsia"/>
        </w:rPr>
        <w:br/>
      </w:r>
      <w:r>
        <w:rPr>
          <w:rFonts w:hint="eastAsia"/>
        </w:rPr>
        <w:t>　　　　二、昆虫信息素的优点及应用</w:t>
      </w:r>
      <w:r>
        <w:rPr>
          <w:rFonts w:hint="eastAsia"/>
        </w:rPr>
        <w:br/>
      </w:r>
      <w:r>
        <w:rPr>
          <w:rFonts w:hint="eastAsia"/>
        </w:rPr>
        <w:t>　　　　三、昆虫性信息素的应用技术</w:t>
      </w:r>
      <w:r>
        <w:rPr>
          <w:rFonts w:hint="eastAsia"/>
        </w:rPr>
        <w:br/>
      </w:r>
      <w:r>
        <w:rPr>
          <w:rFonts w:hint="eastAsia"/>
        </w:rPr>
        <w:t>　　　　四、应用昆虫信息素进行害虫防治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五、昆虫性信息素应用技术得到推广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第三节 昆虫生长调节剂</w:t>
      </w:r>
      <w:r>
        <w:rPr>
          <w:rFonts w:hint="eastAsia"/>
        </w:rPr>
        <w:br/>
      </w:r>
      <w:r>
        <w:rPr>
          <w:rFonts w:hint="eastAsia"/>
        </w:rPr>
        <w:t>　　　　一、昆虫生长调节剂概述</w:t>
      </w:r>
      <w:r>
        <w:rPr>
          <w:rFonts w:hint="eastAsia"/>
        </w:rPr>
        <w:br/>
      </w:r>
      <w:r>
        <w:rPr>
          <w:rFonts w:hint="eastAsia"/>
        </w:rPr>
        <w:t>　　　　二、昆虫生长调节剂的特点</w:t>
      </w:r>
      <w:r>
        <w:rPr>
          <w:rFonts w:hint="eastAsia"/>
        </w:rPr>
        <w:br/>
      </w:r>
      <w:r>
        <w:rPr>
          <w:rFonts w:hint="eastAsia"/>
        </w:rPr>
        <w:t>　　　　三、昆虫生长调节剂在农业领域的应用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四、应用昆虫生长调节剂防治蚜虫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五、应用昆虫生长调节剂消灭粮虫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2011-2012年中国生物农药与化学农药的比较分析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2011-2012年中国生物农药与化学农药的并存趋势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2011-2012年中国生物农药重点企业竞争力分析</w:t>
      </w:r>
      <w:r>
        <w:rPr>
          <w:rFonts w:hint="eastAsia"/>
        </w:rPr>
        <w:br/>
      </w:r>
      <w:r>
        <w:rPr>
          <w:rFonts w:hint="eastAsia"/>
        </w:rPr>
        <w:t>　　第一节 广西田园生化股份有限公司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青岛润生农化有限公司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湖北汉川市绿天地生物科技有限公司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四川彭山昌泉科农股份有限公司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三通生物工程（潍坊）有限公司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武汉科诺生物农药有限公司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安徽众邦生物有限工程公司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安庆茁壮农药有限公司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厦门市绿地康生物工程有限公司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四川省好利尔生物化工有限公司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2012-2016年中国生物农药行业发展前景预测分析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一、全球生物农药前景广阔</w:t>
      </w:r>
      <w:r>
        <w:rPr>
          <w:rFonts w:hint="eastAsia"/>
        </w:rPr>
        <w:br/>
      </w:r>
      <w:r>
        <w:rPr>
          <w:rFonts w:hint="eastAsia"/>
        </w:rPr>
        <w:t>　　　　二、世界生物杀虫剂需求预测</w:t>
      </w:r>
      <w:r>
        <w:rPr>
          <w:rFonts w:hint="eastAsia"/>
        </w:rPr>
        <w:br/>
      </w:r>
      <w:r>
        <w:rPr>
          <w:rFonts w:hint="eastAsia"/>
        </w:rPr>
        <w:t>　　　　三、生物农药的发展方向</w:t>
      </w:r>
      <w:r>
        <w:rPr>
          <w:rFonts w:hint="eastAsia"/>
        </w:rPr>
        <w:br/>
      </w:r>
      <w:r>
        <w:rPr>
          <w:rFonts w:hint="eastAsia"/>
        </w:rPr>
        <w:t>　　　　四、生物农药前途光明</w:t>
      </w:r>
      <w:r>
        <w:rPr>
          <w:rFonts w:hint="eastAsia"/>
        </w:rPr>
        <w:br/>
      </w:r>
      <w:r>
        <w:rPr>
          <w:rFonts w:hint="eastAsia"/>
        </w:rPr>
        <w:t>　　　　五、2012-2016年中国生物化学农药及微生物农药制造业预测分析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一、中国微生物农药产业发展前景看好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二、生物农药阿维菌素前景广阔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三、微生物杀虫剂的发展前景</w:t>
      </w:r>
      <w:r>
        <w:rPr>
          <w:rFonts w:hint="eastAsia"/>
        </w:rPr>
        <w:br/>
      </w:r>
      <w:r>
        <w:rPr>
          <w:rFonts w:hint="eastAsia"/>
        </w:rPr>
        <w:t>　　　　四、基因工程微生物农药前途光明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2012-2016年中国生物农药产业投资机遇分析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2012-2016年中国生物农药产业投资环境分析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2012-2016年中国生物农药产业投资机会分析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一、一、生物农药行业的投资机会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2012-2016年中国生物农药产业投资风险分析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2011年中国生物农药制造行业不同类型企业数量分布图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2011年中国生物农药制造行业不同所有制企业数量分布图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2011年中国生物农药制造行业不同类型企业销售收入分布图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2011年中国生物农药制造行业不同所有制企业销售收入分布图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青岛润生农化有限公司负债情况图</w:t>
      </w:r>
      <w:r>
        <w:rPr>
          <w:rFonts w:hint="eastAsia"/>
        </w:rPr>
        <w:br/>
      </w:r>
      <w:r>
        <w:rPr>
          <w:rFonts w:hint="eastAsia"/>
        </w:rPr>
        <w:t>　　图表 青岛润生农化有限公司负债指标走势图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三通生物工程（潍坊）有限公司负债情况图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武汉科诺生物农药有限公司负债情况图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安徽众邦生物有限工程公司盈利指标走势图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安徽众邦生物有限工程公司负债情况图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安庆茁壮农药有限公司负债情况图</w:t>
      </w:r>
      <w:r>
        <w:rPr>
          <w:rFonts w:hint="eastAsia"/>
        </w:rPr>
        <w:br/>
      </w:r>
      <w:r>
        <w:rPr>
          <w:rFonts w:hint="eastAsia"/>
        </w:rPr>
        <w:t>　　图表 安庆茁壮农药有限公司负债指标走势图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34e4e87804dba" w:history="1">
        <w:r>
          <w:rPr>
            <w:rStyle w:val="Hyperlink"/>
          </w:rPr>
          <w:t>2008-2012年生物农药市场研究分析及2013-2016年发展前景预测报告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34e4e87804dba" w:history="1">
        <w:r>
          <w:rPr>
            <w:rStyle w:val="Hyperlink"/>
          </w:rPr>
          <w:t>https://www.20087.com/DiaoYan/2012-02/shengwunongyaoshichangyanjiufenxiji2.html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f67ed21e44a67" w:history="1">
      <w:r>
        <w:rPr>
          <w:rStyle w:val="Hyperlink"/>
        </w:rPr>
        <w:t>2008-2012年生物农药市场研究分析及2013-2016年发展前景预测报告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engwunongyaoshichangyanjiufenxiji2.html" TargetMode="External" Id="Re2534e4e878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engwunongyaoshichangyanjiufenxiji2.html" TargetMode="External" Id="Ra2bf67ed21e4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2012-02-29T06:02:00Z</dcterms:created>
  <dcterms:modified xsi:type="dcterms:W3CDTF">2012-02-29T07:02:00Z</dcterms:modified>
  <dc:subject>2008-2012年生物农药市场研究分析及2013-2016年发展前景预测报告</dc:subject>
  <dc:title>2008-2012年生物农药市场研究分析及2013-2016年发展前景预测报告</dc:title>
  <cp:keywords>2008-2012年生物农药市场研究分析及2013-2016年发展前景预测报告</cp:keywords>
  <dc:description>2008-2012年生物农药市场研究分析及2013-2016年发展前景预测报告</dc:description>
</cp:coreProperties>
</file>