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2c063c4224c22" w:history="1">
              <w:r>
                <w:rPr>
                  <w:rStyle w:val="Hyperlink"/>
                </w:rPr>
                <w:t>2008-2015年中国防刺穿鞋市场深度调研及发展趋势分析报告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2c063c4224c22" w:history="1">
              <w:r>
                <w:rPr>
                  <w:rStyle w:val="Hyperlink"/>
                </w:rPr>
                <w:t>2008-2015年中国防刺穿鞋市场深度调研及发展趋势分析报告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2c063c4224c22" w:history="1">
                <w:r>
                  <w:rPr>
                    <w:rStyle w:val="Hyperlink"/>
                  </w:rPr>
                  <w:t>https://www.20087.com/2012-02/R_fangcichuanxieshichangshendudiaoyanj.html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刺穿鞋是一种具有特殊保护功能的工作鞋，能够有效防止脚部被尖锐物品刺穿，广泛应用于建筑工地、矿山等高风险作业环境。近年来，随着安全法规的严格实施和劳动者安全意识的提高，防刺穿鞋的需求量逐年增加。目前，防刺穿鞋不仅在材质上更加坚固耐用，还在设计上更加注重舒适性和灵活性。</w:t>
      </w:r>
      <w:r>
        <w:rPr>
          <w:rFonts w:hint="eastAsia"/>
        </w:rPr>
        <w:br/>
      </w:r>
      <w:r>
        <w:rPr>
          <w:rFonts w:hint="eastAsia"/>
        </w:rPr>
        <w:t>　　未来，防刺穿鞋的发展将主要体现在以下几个方面：一是材料创新，采用更轻质、更耐磨的材料，提高产品的舒适性和耐用性；二是技术进步，引入新技术提高防刺穿性能；三是人性化设计，提高穿着舒适度，满足不同工作环境的需求；四是标准化建设，推动行业标准的制定，确保产品的质量和安全；五是市场细分，针对不同行业的特点开发专门的产品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2010-2012年全球防刺穿鞋市场发展状况分析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2010-2012年全球防刺穿鞋市场规模与特点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2010-2012年全球防刺穿鞋主要国家与地区分析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2012-2015年全球防刺穿鞋行业发展趋势分析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2010-2012年中国防刺穿鞋行业运行环境解析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2010-2012年中国防刺穿鞋行业发展政策环境分析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2010-2012年中国防刺穿鞋行业发展社会环境分析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2010-2012年中国防刺穿鞋行业运行动态分析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2010-2012年中国防刺穿鞋市场规模与特点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一、2010-2012年中国防刺穿鞋市场规模与增长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二、2010-2012年中国防刺穿鞋市场特点</w:t>
      </w:r>
      <w:r>
        <w:rPr>
          <w:rFonts w:hint="eastAsia"/>
        </w:rPr>
        <w:br/>
      </w:r>
      <w:r>
        <w:rPr>
          <w:rFonts w:hint="eastAsia"/>
        </w:rPr>
        <w:t>　　第二节 2010-2012年中国防刺穿鞋市场结构分析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2010-2012年中国防刺穿鞋细分行业分析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2005-2010年中国防刺穿鞋行业主要数据分析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2005-2010年中国防刺穿鞋行业规模分析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2010年中国防刺穿鞋行业结构分析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2005-2010年中国防刺穿鞋行业产值分析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2005-2010年中国防刺穿鞋行业成本费用分析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2005-2010年中国防刺穿鞋行业盈利能力分析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2010-2012年中国防刺穿鞋细分市场深度研究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2010-2012年中国防刺穿鞋家用市场分析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2010-2012年中国防刺穿鞋商用市场分析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2010-2012年中国防刺穿鞋用户市场调查研究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2010-2012年中国防刺穿鞋用户关注因素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2010-2012年中国防刺穿鞋用户需求调查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2010-2012年中国防刺穿鞋行业市场竞争格局分析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2010-2012年中国防刺穿鞋整体竞争格局分析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2010-2012年中国防刺穿鞋行业技术竞争分析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2010-2012年中国防刺穿鞋行业集中度分析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2012-2015年中国防刺穿鞋行业竞争走势分析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2010-2012年中国防刺穿鞋重点厂商竞争力对比分析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2012-2015年中国防刺穿鞋行业投资机会与风险分析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2012-2015年中国防刺穿鞋行业投资环境分析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2012-2015年中国防刺穿鞋行业投资机会分析</w:t>
      </w:r>
      <w:r>
        <w:rPr>
          <w:rFonts w:hint="eastAsia"/>
        </w:rPr>
        <w:br/>
      </w:r>
      <w:r>
        <w:rPr>
          <w:rFonts w:hint="eastAsia"/>
        </w:rPr>
        <w:t>　　　　一、防刺穿鞋投资潜力分析</w:t>
      </w:r>
      <w:r>
        <w:rPr>
          <w:rFonts w:hint="eastAsia"/>
        </w:rPr>
        <w:br/>
      </w:r>
      <w:r>
        <w:rPr>
          <w:rFonts w:hint="eastAsia"/>
        </w:rPr>
        <w:t>　　　　二、防刺穿鞋投资吸引力分析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2012-2015年中国防刺穿鞋行业投资风险分析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2012-2015年中国防刺穿鞋行业市场前景预测分析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2012-2015年中国防刺穿鞋市场趋势分析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2012-2015年中国防刺穿鞋市场规模预测分析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[.中.智.林]2012-2015年中国防刺穿鞋市场结构预测分析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2c063c4224c22" w:history="1">
        <w:r>
          <w:rPr>
            <w:rStyle w:val="Hyperlink"/>
          </w:rPr>
          <w:t>2008-2015年中国防刺穿鞋市场深度调研及发展趋势分析报告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2c063c4224c22" w:history="1">
        <w:r>
          <w:rPr>
            <w:rStyle w:val="Hyperlink"/>
          </w:rPr>
          <w:t>https://www.20087.com/2012-02/R_fangcichuanxieshichangshendudiaoyanj.html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66cab03bf4e69" w:history="1">
      <w:r>
        <w:rPr>
          <w:rStyle w:val="Hyperlink"/>
        </w:rPr>
        <w:t>2008-2015年中国防刺穿鞋市场深度调研及发展趋势分析报告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cichuanxieshichangshendudiaoyanj.html" TargetMode="External" Id="R3342c063c422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cichuanxieshichangshendudiaoyanj.html" TargetMode="External" Id="R59d66cab03bf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2012-02-12T05:39:00Z</dcterms:created>
  <dcterms:modified xsi:type="dcterms:W3CDTF">2012-02-12T06:39:00Z</dcterms:modified>
  <dc:subject>2008-2015年中国防刺穿鞋市场深度调研及发展趋势分析报告</dc:subject>
  <dc:title>2008-2015年中国防刺穿鞋市场深度调研及发展趋势分析报告</dc:title>
  <cp:keywords>2008-2015年中国防刺穿鞋市场深度调研及发展趋势分析报告</cp:keywords>
  <dc:description>2008-2015年中国防刺穿鞋市场深度调研及发展趋势分析报告</dc:description>
</cp:coreProperties>
</file>