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65d916d3c4477" w:history="1">
              <w:r>
                <w:rPr>
                  <w:rStyle w:val="Hyperlink"/>
                </w:rPr>
                <w:t>2008-2016年无锡房地产市场调研及发展趋势分析报告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65d916d3c4477" w:history="1">
              <w:r>
                <w:rPr>
                  <w:rStyle w:val="Hyperlink"/>
                </w:rPr>
                <w:t>2008-2016年无锡房地产市场调研及发展趋势分析报告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65d916d3c4477" w:history="1">
                <w:r>
                  <w:rPr>
                    <w:rStyle w:val="Hyperlink"/>
                  </w:rPr>
                  <w:t>https://www.20087.com/2012-02/R_wuxifangdichanshichangdiaoyanjifazha.html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锡市位于江苏省南部，是中国东部沿海地区的重要城市之一。近年来，无锡市经济发展迅速，吸引了大量企业和人才入驻，这为当地的房地产市场提供了强大的支撑。无锡的住宅市场表现出明显的多元化特点，既有面向中高端客户的高品质住宅小区，也有针对首次置业者的经济适用房项目。商业地产方面，随着无锡市旅游业的发展和城市商业氛围的提升，商业项目如购物中心、写字楼等也取得了较快的增长。</w:t>
      </w:r>
      <w:r>
        <w:rPr>
          <w:rFonts w:hint="eastAsia"/>
        </w:rPr>
        <w:br/>
      </w:r>
      <w:r>
        <w:rPr>
          <w:rFonts w:hint="eastAsia"/>
        </w:rPr>
        <w:t>　　未来，无锡房地产市场将继续保持健康发展态势。随着长三角一体化发展战略的实施，无锡作为区域内的核心城市之一，其房地产市场将迎来更多发展机遇。同时，无锡市政府对于房地产市场的调控政策也将趋于成熟和完善，有助于维持市场的平稳运行。此外，随着无锡城市交通网络的进一步完善，如地铁线路的扩展，将会促进周边区域的房地产开发，形成新的增长点。在此基础上，开发商将进一步加强对项目品质和服务的投入，以满足消费者对于高品质生活空间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2011-2012年无锡房地产业发展环境分析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2011-2012年无锡房地产业政策环境分析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一、无锡房地产政策法规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2011-2012年无锡城市建设规划分析</w:t>
      </w:r>
      <w:r>
        <w:rPr>
          <w:rFonts w:hint="eastAsia"/>
        </w:rPr>
        <w:br/>
      </w:r>
      <w:r>
        <w:rPr>
          <w:rFonts w:hint="eastAsia"/>
        </w:rPr>
        <w:t>　　　　一、无锡住房建设规划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2011-2012年无锡房地产业发展现状分析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2011-2012年无锡房地产业运行概况分析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一、无锡房地产业发展历程</w:t>
      </w:r>
      <w:r>
        <w:rPr>
          <w:rFonts w:hint="eastAsia"/>
        </w:rPr>
        <w:br/>
      </w:r>
      <w:r>
        <w:rPr>
          <w:rFonts w:hint="eastAsia"/>
        </w:rPr>
        <w:t>　　　　二、无锡房地产业运行动态分析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三、无锡房地产业市场走势分析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2011-2012年无锡房地产业市场重点资讯分析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2011-2012年无锡房地产业发展存在的问题与对策分析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2011-2012年无锡土地市场运行现状分析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2011-2012年无锡土地市场发展现状分析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2011-2012年无锡住宅市场发展现状分析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2011-2012年无锡住宅市场运行形势分析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一、无锡住宅市场发展回顾</w:t>
      </w:r>
      <w:r>
        <w:rPr>
          <w:rFonts w:hint="eastAsia"/>
        </w:rPr>
        <w:br/>
      </w:r>
      <w:r>
        <w:rPr>
          <w:rFonts w:hint="eastAsia"/>
        </w:rPr>
        <w:t>　　　　二、无锡住宅区域市场发展</w:t>
      </w:r>
      <w:r>
        <w:rPr>
          <w:rFonts w:hint="eastAsia"/>
        </w:rPr>
        <w:br/>
      </w:r>
      <w:r>
        <w:rPr>
          <w:rFonts w:hint="eastAsia"/>
        </w:rPr>
        <w:t>　　　　三、无锡住宅市场供求分析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2011-2012年无锡高端住宅市场现状分析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一、无锡高端住宅价格行情</w:t>
      </w:r>
      <w:r>
        <w:rPr>
          <w:rFonts w:hint="eastAsia"/>
        </w:rPr>
        <w:br/>
      </w:r>
      <w:r>
        <w:rPr>
          <w:rFonts w:hint="eastAsia"/>
        </w:rPr>
        <w:t>　　　　二、无锡高端住宅销售形势</w:t>
      </w:r>
      <w:r>
        <w:rPr>
          <w:rFonts w:hint="eastAsia"/>
        </w:rPr>
        <w:br/>
      </w:r>
      <w:r>
        <w:rPr>
          <w:rFonts w:hint="eastAsia"/>
        </w:rPr>
        <w:t>　　　　三、无锡高端住宅发展走向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2011-2012年无锡别墅产业运营态势分析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一、无锡别墅市场发展阶段</w:t>
      </w:r>
      <w:r>
        <w:rPr>
          <w:rFonts w:hint="eastAsia"/>
        </w:rPr>
        <w:br/>
      </w:r>
      <w:r>
        <w:rPr>
          <w:rFonts w:hint="eastAsia"/>
        </w:rPr>
        <w:t>　　　　二、无锡别墅市场需求特征</w:t>
      </w:r>
      <w:r>
        <w:rPr>
          <w:rFonts w:hint="eastAsia"/>
        </w:rPr>
        <w:br/>
      </w:r>
      <w:r>
        <w:rPr>
          <w:rFonts w:hint="eastAsia"/>
        </w:rPr>
        <w:t>　　　　三、无锡别墅市场存在的问题与对策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2011-2012年无锡商业地产业发展态势分析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2011-2012年无锡商业地产业发展现状分析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一、无锡商业地产行业发展现状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二、无锡商业地产市场行情</w:t>
      </w:r>
      <w:r>
        <w:rPr>
          <w:rFonts w:hint="eastAsia"/>
        </w:rPr>
        <w:br/>
      </w:r>
      <w:r>
        <w:rPr>
          <w:rFonts w:hint="eastAsia"/>
        </w:rPr>
        <w:t>　　　　三、无锡商业地产市场发展机遇与挑战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2011-2012年无锡写字楼市场发展形势分析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一、无锡写字楼市场现状</w:t>
      </w:r>
      <w:r>
        <w:rPr>
          <w:rFonts w:hint="eastAsia"/>
        </w:rPr>
        <w:br/>
      </w:r>
      <w:r>
        <w:rPr>
          <w:rFonts w:hint="eastAsia"/>
        </w:rPr>
        <w:t>　　　　二、无锡写字楼区域市场</w:t>
      </w:r>
      <w:r>
        <w:rPr>
          <w:rFonts w:hint="eastAsia"/>
        </w:rPr>
        <w:br/>
      </w:r>
      <w:r>
        <w:rPr>
          <w:rFonts w:hint="eastAsia"/>
        </w:rPr>
        <w:t>　　　　三、无锡写字楼市场价格走向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2011-2012年无锡二手房市场运营态势分析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2011-2012年无锡二手房市场运行现状分析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一、无锡二手房供应情况</w:t>
      </w:r>
      <w:r>
        <w:rPr>
          <w:rFonts w:hint="eastAsia"/>
        </w:rPr>
        <w:br/>
      </w:r>
      <w:r>
        <w:rPr>
          <w:rFonts w:hint="eastAsia"/>
        </w:rPr>
        <w:t>　　　　二、无锡二手房市场需求结构</w:t>
      </w:r>
      <w:r>
        <w:rPr>
          <w:rFonts w:hint="eastAsia"/>
        </w:rPr>
        <w:br/>
      </w:r>
      <w:r>
        <w:rPr>
          <w:rFonts w:hint="eastAsia"/>
        </w:rPr>
        <w:t>　　　　三、无锡二手房市场交易情况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2011-2012年无锡二手房市场动态分析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2011-2012年无锡房地产业竞争格局分析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2011-2012年无锡房地产业竞争现状分析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一、无锡房地产业细分市场竞争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二、无锡房地产企业竞争格局</w:t>
      </w:r>
      <w:r>
        <w:rPr>
          <w:rFonts w:hint="eastAsia"/>
        </w:rPr>
        <w:br/>
      </w:r>
      <w:r>
        <w:rPr>
          <w:rFonts w:hint="eastAsia"/>
        </w:rPr>
        <w:t>　　　　三、无锡房地产价格竞争现状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2011-2012年无锡房地产业竞争策略分析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2011-2012年无锡房地产行业主要上市公司关键性财务数据分析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无锡企业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无锡企业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无锡企业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无锡企业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无锡企业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2012-2016年无锡房地产业发展前景预测分析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2012-2016年无锡房地产业发展走势预测分析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一、无锡房地产业市场需求预测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二、无锡房地产业价格走势分析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三、无锡房地产业竞争格局预测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2012-2016年无锡房地产业市场盈利能力预测分析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2012-2016年无锡房地产业投资机会与投资风险预测分析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2012-2016年无锡房地产行业投资机会分析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一、无锡房地产行业吸引力分析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二、无锡房地产行业区域投资潜力分析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2012-2016年无锡房地产行业投资风险分析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[-中智-林-]2012-2016年无锡房地产投资策略分析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2012-2016年无锡房地产业市场需求预测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2012-2016年无锡房地产业价格走势分析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2012-2016年无锡房地产业竞争格局预测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2012-2016年无锡房地产业市场盈利能力预测分析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65d916d3c4477" w:history="1">
        <w:r>
          <w:rPr>
            <w:rStyle w:val="Hyperlink"/>
          </w:rPr>
          <w:t>2008-2016年无锡房地产市场调研及发展趋势分析报告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65d916d3c4477" w:history="1">
        <w:r>
          <w:rPr>
            <w:rStyle w:val="Hyperlink"/>
          </w:rPr>
          <w:t>https://www.20087.com/2012-02/R_wuxifangdichanshichangdiaoyanjifazha.html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cb72602b44c97" w:history="1">
      <w:r>
        <w:rPr>
          <w:rStyle w:val="Hyperlink"/>
        </w:rPr>
        <w:t>2008-2016年无锡房地产市场调研及发展趋势分析报告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wuxifangdichanshichangdiaoyanjifazha.html" TargetMode="External" Id="R7c265d916d3c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wuxifangdichanshichangdiaoyanjifazha.html" TargetMode="External" Id="Rcc1cb72602b4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2012-02-14T00:28:00Z</dcterms:created>
  <dcterms:modified xsi:type="dcterms:W3CDTF">2012-02-14T01:28:00Z</dcterms:modified>
  <dc:subject>2008-2016年无锡房地产市场调研及发展趋势分析报告</dc:subject>
  <dc:title>2008-2016年无锡房地产市场调研及发展趋势分析报告</dc:title>
  <cp:keywords>2008-2016年无锡房地产市场调研及发展趋势分析报告</cp:keywords>
  <dc:description>2008-2016年无锡房地产市场调研及发展趋势分析报告</dc:description>
</cp:coreProperties>
</file>